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F923" w14:textId="7806610F" w:rsidR="00517357" w:rsidRPr="00381C37" w:rsidRDefault="00381C37" w:rsidP="00517357">
      <w:pPr>
        <w:pStyle w:val="Heading1"/>
        <w:rPr>
          <w:rFonts w:asciiTheme="minorBidi" w:hAnsiTheme="minorBidi" w:cstheme="minorBidi"/>
        </w:rPr>
      </w:pPr>
      <w:r w:rsidRPr="00381C37">
        <w:rPr>
          <w:rFonts w:asciiTheme="minorBidi" w:hAnsiTheme="minorBidi" w:cstheme="minorBidi"/>
          <w:noProof/>
        </w:rPr>
        <w:drawing>
          <wp:anchor distT="114300" distB="114300" distL="114300" distR="114300" simplePos="0" relativeHeight="251659264" behindDoc="1" locked="0" layoutInCell="1" hidden="0" allowOverlap="1" wp14:anchorId="727F370D" wp14:editId="7B72FAEC">
            <wp:simplePos x="0" y="0"/>
            <wp:positionH relativeFrom="margin">
              <wp:align>right</wp:align>
            </wp:positionH>
            <wp:positionV relativeFrom="paragraph">
              <wp:posOffset>542290</wp:posOffset>
            </wp:positionV>
            <wp:extent cx="1816100" cy="432853"/>
            <wp:effectExtent l="0" t="0" r="0" b="5715"/>
            <wp:wrapNone/>
            <wp:docPr id="1" name="image3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32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475" w:rsidRPr="00381C37">
        <w:rPr>
          <w:rFonts w:asciiTheme="minorBidi" w:hAnsiTheme="minorBidi" w:cstheme="minorBidi"/>
        </w:rPr>
        <w:t>Agility and algorithms and AI-enhanced tools for a job searching strategy</w:t>
      </w:r>
    </w:p>
    <w:p w14:paraId="15C66F96" w14:textId="5806DA84" w:rsidR="00517357" w:rsidRPr="00381C37" w:rsidRDefault="007F7475" w:rsidP="00517357">
      <w:pPr>
        <w:pStyle w:val="Heading2"/>
        <w:rPr>
          <w:rFonts w:asciiTheme="minorBidi" w:hAnsiTheme="minorBidi" w:cstheme="minorBidi"/>
          <w:sz w:val="28"/>
          <w:szCs w:val="28"/>
        </w:rPr>
      </w:pPr>
      <w:r w:rsidRPr="00381C37">
        <w:rPr>
          <w:rFonts w:asciiTheme="minorBidi" w:hAnsiTheme="minorBidi" w:cstheme="minorBidi"/>
          <w:sz w:val="28"/>
          <w:szCs w:val="28"/>
        </w:rPr>
        <w:t>Dr Tina Persson</w:t>
      </w:r>
    </w:p>
    <w:p w14:paraId="73714F53" w14:textId="49A27243" w:rsidR="00381C37" w:rsidRPr="00381C37" w:rsidRDefault="00381C37" w:rsidP="00381C37">
      <w:pPr>
        <w:rPr>
          <w:rFonts w:asciiTheme="minorBidi" w:hAnsiTheme="minorBidi"/>
        </w:rPr>
      </w:pPr>
    </w:p>
    <w:p w14:paraId="1A28131A" w14:textId="77777777" w:rsidR="00517357" w:rsidRPr="00381C37" w:rsidRDefault="00517357" w:rsidP="00517357">
      <w:pPr>
        <w:rPr>
          <w:rFonts w:asciiTheme="minorBidi" w:hAnsiTheme="minorBidi"/>
        </w:rPr>
      </w:pPr>
    </w:p>
    <w:p w14:paraId="7CB6FAF8" w14:textId="77777777" w:rsidR="00381C37" w:rsidRDefault="00381C37" w:rsidP="00381C37">
      <w:pPr>
        <w:pStyle w:val="ProsperHeading2"/>
      </w:pPr>
    </w:p>
    <w:p w14:paraId="35E887F3" w14:textId="77777777" w:rsidR="00381C37" w:rsidRDefault="00381C37" w:rsidP="00381C37">
      <w:pPr>
        <w:pStyle w:val="ProsperHeading2"/>
      </w:pPr>
    </w:p>
    <w:p w14:paraId="1E1F2E6B" w14:textId="78A291C9" w:rsidR="00381C37" w:rsidRPr="00381C37" w:rsidRDefault="00856053" w:rsidP="00381C37">
      <w:pPr>
        <w:pStyle w:val="ProsperHeading2"/>
      </w:pPr>
      <w:r w:rsidRPr="00856053">
        <w:t>Using Your New Findings to Identify a New Job Field</w:t>
      </w:r>
    </w:p>
    <w:p w14:paraId="362B6EC6" w14:textId="77777777" w:rsidR="00381C37" w:rsidRPr="00381C37" w:rsidRDefault="00381C37" w:rsidP="00517357">
      <w:pPr>
        <w:pStyle w:val="Prosperbodytext"/>
        <w:rPr>
          <w:rFonts w:asciiTheme="minorBidi" w:hAnsiTheme="minorBidi"/>
        </w:rPr>
      </w:pPr>
    </w:p>
    <w:p w14:paraId="22C7204F" w14:textId="79C68979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This exercise is designed to help you connect your energizing factors to possible job fields. Use this opportunity to explore and expand your career horizons.</w:t>
      </w:r>
    </w:p>
    <w:p w14:paraId="483574BC" w14:textId="7C46B81F" w:rsidR="00820829" w:rsidRPr="00820829" w:rsidRDefault="00820829" w:rsidP="00820829">
      <w:pPr>
        <w:spacing w:before="240" w:after="240"/>
        <w:ind w:left="36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1.</w:t>
      </w:r>
      <w:r w:rsidRPr="00820829">
        <w:rPr>
          <w:rFonts w:asciiTheme="minorBidi" w:eastAsia="Times New Roman" w:hAnsiTheme="minorBidi"/>
          <w:sz w:val="12"/>
          <w:szCs w:val="12"/>
        </w:rPr>
        <w:tab/>
      </w:r>
      <w:r w:rsidRPr="00820829">
        <w:rPr>
          <w:rFonts w:asciiTheme="minorBidi" w:eastAsia="Century Gothic" w:hAnsiTheme="minorBidi"/>
        </w:rPr>
        <w:t xml:space="preserve">Based on the insights gained from Exercise 1 (ranking energizing activities and identifying energizing traits), select the top 5 critical phrases (bullet points) or </w:t>
      </w:r>
      <w:r w:rsidRPr="00820829">
        <w:rPr>
          <w:rFonts w:asciiTheme="minorBidi" w:eastAsia="Century Gothic" w:hAnsiTheme="minorBidi"/>
          <w:i/>
        </w:rPr>
        <w:t>words</w:t>
      </w:r>
      <w:r w:rsidRPr="00820829">
        <w:rPr>
          <w:rFonts w:asciiTheme="minorBidi" w:eastAsia="Century Gothic" w:hAnsiTheme="minorBidi"/>
        </w:rPr>
        <w:t xml:space="preserve"> that best represent your career interests and energizing factors.</w:t>
      </w:r>
    </w:p>
    <w:p w14:paraId="45E0A239" w14:textId="213BA65B" w:rsidR="00820829" w:rsidRPr="00820829" w:rsidRDefault="00820829" w:rsidP="00820829">
      <w:pPr>
        <w:spacing w:before="240" w:after="240"/>
        <w:ind w:left="360"/>
        <w:rPr>
          <w:rFonts w:asciiTheme="minorBidi" w:eastAsia="Century Gothic" w:hAnsiTheme="minorBidi"/>
          <w:b/>
        </w:rPr>
      </w:pPr>
      <w:r w:rsidRPr="00820829">
        <w:rPr>
          <w:rFonts w:asciiTheme="minorBidi" w:eastAsia="Century Gothic" w:hAnsiTheme="minorBidi"/>
          <w:bCs/>
        </w:rPr>
        <w:t>2.</w:t>
      </w:r>
      <w:r w:rsidRPr="00820829">
        <w:rPr>
          <w:rFonts w:asciiTheme="minorBidi" w:eastAsia="Times New Roman" w:hAnsiTheme="minorBidi"/>
          <w:sz w:val="12"/>
          <w:szCs w:val="12"/>
        </w:rPr>
        <w:t xml:space="preserve">   </w:t>
      </w:r>
      <w:r w:rsidRPr="00820829">
        <w:rPr>
          <w:rFonts w:asciiTheme="minorBidi" w:eastAsia="Century Gothic" w:hAnsiTheme="minorBidi"/>
        </w:rPr>
        <w:t xml:space="preserve">Use these phrases and words to reference ChatGPT for job recommendations. For example, you can say, </w:t>
      </w:r>
      <w:r w:rsidRPr="00820829">
        <w:rPr>
          <w:rFonts w:asciiTheme="minorBidi" w:eastAsia="Century Gothic" w:hAnsiTheme="minorBidi"/>
          <w:b/>
        </w:rPr>
        <w:t>"If I'm energized by [phrase/word], what kind of job is that?”</w:t>
      </w:r>
    </w:p>
    <w:p w14:paraId="4B0956B6" w14:textId="03B6C8E6" w:rsidR="00820829" w:rsidRPr="00820829" w:rsidRDefault="00820829" w:rsidP="00820829">
      <w:pPr>
        <w:spacing w:before="240" w:after="240"/>
        <w:ind w:left="36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3.</w:t>
      </w:r>
      <w:r w:rsidRPr="00820829">
        <w:rPr>
          <w:rFonts w:asciiTheme="minorBidi" w:eastAsia="Times New Roman" w:hAnsiTheme="minorBidi"/>
          <w:sz w:val="12"/>
          <w:szCs w:val="12"/>
        </w:rPr>
        <w:tab/>
      </w:r>
      <w:r w:rsidRPr="00820829">
        <w:rPr>
          <w:rFonts w:asciiTheme="minorBidi" w:eastAsia="Century Gothic" w:hAnsiTheme="minorBidi"/>
        </w:rPr>
        <w:t>ChatGPT will provide job suggestions based on your input as a starting point for your exploration. After interacting with ChatGPT, return to the group and share the suggested job fields and any insights or new ideas that emerged during the conversation.</w:t>
      </w:r>
    </w:p>
    <w:p w14:paraId="405068F9" w14:textId="77777777" w:rsidR="00820829" w:rsidRPr="00820829" w:rsidRDefault="00820829" w:rsidP="00820829">
      <w:pPr>
        <w:spacing w:before="240" w:after="240"/>
        <w:ind w:left="36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4.</w:t>
      </w:r>
      <w:r w:rsidRPr="00820829">
        <w:rPr>
          <w:rFonts w:asciiTheme="minorBidi" w:eastAsia="Times New Roman" w:hAnsiTheme="minorBidi"/>
          <w:sz w:val="12"/>
          <w:szCs w:val="12"/>
        </w:rPr>
        <w:tab/>
      </w:r>
      <w:r w:rsidRPr="00820829">
        <w:rPr>
          <w:rFonts w:asciiTheme="minorBidi" w:eastAsia="Century Gothic" w:hAnsiTheme="minorBidi"/>
        </w:rPr>
        <w:t>Encourage discussion and collaboration within the group to further refine your understanding of potential career paths.</w:t>
      </w:r>
    </w:p>
    <w:p w14:paraId="67D7DEAA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 xml:space="preserve"> </w:t>
      </w:r>
    </w:p>
    <w:p w14:paraId="5F86012A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  <w:b/>
        </w:rPr>
        <w:t>Great Prompts to use:</w:t>
      </w:r>
    </w:p>
    <w:p w14:paraId="32E78731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If I'm energized by the idea of [insert keyword or phrase], what careers involve this kind of work?"</w:t>
      </w:r>
    </w:p>
    <w:p w14:paraId="773A41F5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</w:p>
    <w:p w14:paraId="11014812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lastRenderedPageBreak/>
        <w:t>"Can you suggest jobs that align with my interest in [insert keyword] and [insert another keyword]?"</w:t>
      </w:r>
    </w:p>
    <w:p w14:paraId="79369BF3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"I enjoy [insert keyword]. What job fields or roles value this skill or interest?"</w:t>
      </w:r>
    </w:p>
    <w:p w14:paraId="3F09A912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"Which industries value professionals who like [insert keyword] and [insert another keyword]?"</w:t>
      </w:r>
    </w:p>
    <w:p w14:paraId="70A7F1AD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"What careers combine [insert keyword] with [insert another keyword]?"</w:t>
      </w:r>
    </w:p>
    <w:p w14:paraId="75EF6764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"Tell me about jobs that require [insert keyword] and [insert another keyword]."</w:t>
      </w:r>
    </w:p>
    <w:p w14:paraId="7C5E56BE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 xml:space="preserve"> "I'm passionate about [insert keyword]. How can I turn this into a rewarding career?"</w:t>
      </w:r>
    </w:p>
    <w:p w14:paraId="4A32BB1F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>"Which job fields emphasize [insert keyword] and [insert another keyword] as key strengths?"</w:t>
      </w:r>
    </w:p>
    <w:p w14:paraId="17417718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Theme="minorBidi" w:eastAsia="Century Gothic" w:hAnsiTheme="minorBidi"/>
        </w:rPr>
        <w:t xml:space="preserve"> </w:t>
      </w:r>
    </w:p>
    <w:p w14:paraId="45829D99" w14:textId="77777777" w:rsidR="00820829" w:rsidRPr="00820829" w:rsidRDefault="00820829" w:rsidP="00820829">
      <w:pPr>
        <w:spacing w:before="240" w:after="240"/>
        <w:rPr>
          <w:rFonts w:asciiTheme="minorBidi" w:hAnsiTheme="minorBidi"/>
        </w:rPr>
      </w:pPr>
    </w:p>
    <w:p w14:paraId="3EE4D42B" w14:textId="77777777" w:rsidR="00820829" w:rsidRPr="00820829" w:rsidRDefault="00820829" w:rsidP="00820829">
      <w:pPr>
        <w:spacing w:before="240" w:after="240"/>
        <w:rPr>
          <w:rFonts w:asciiTheme="minorBidi" w:eastAsia="Century Gothic" w:hAnsiTheme="minorBidi"/>
        </w:rPr>
      </w:pPr>
      <w:r w:rsidRPr="00820829">
        <w:rPr>
          <w:rFonts w:ascii="Segoe UI Emoji" w:hAnsi="Segoe UI Emoji" w:cs="Segoe UI Emoji"/>
        </w:rPr>
        <w:t>🥇</w:t>
      </w:r>
      <w:r w:rsidRPr="00820829">
        <w:rPr>
          <w:rFonts w:asciiTheme="minorBidi" w:eastAsia="Century Gothic" w:hAnsiTheme="minorBidi"/>
        </w:rPr>
        <w:t xml:space="preserve"> These prompts can help participants initiate meaningful conversations with ChatGPT and receive suggestions that align with their interests and preferences. Please encourage them to use these prompts as a starting point and adapt them based on their specific keywords and ideas.</w:t>
      </w:r>
    </w:p>
    <w:p w14:paraId="6BAC4A70" w14:textId="77777777" w:rsidR="00820829" w:rsidRPr="00820829" w:rsidRDefault="00820829" w:rsidP="00820829">
      <w:pPr>
        <w:rPr>
          <w:rFonts w:asciiTheme="minorBidi" w:hAnsiTheme="minorBidi"/>
          <w:sz w:val="22"/>
          <w:szCs w:val="22"/>
        </w:rPr>
      </w:pPr>
    </w:p>
    <w:p w14:paraId="2BD16A53" w14:textId="0848CA93" w:rsidR="00381C37" w:rsidRPr="00381C37" w:rsidRDefault="00381C37" w:rsidP="00820829">
      <w:pPr>
        <w:spacing w:before="240" w:after="240"/>
        <w:rPr>
          <w:rFonts w:asciiTheme="minorBidi" w:eastAsia="Century Gothic" w:hAnsiTheme="minorBidi"/>
        </w:rPr>
      </w:pPr>
    </w:p>
    <w:sectPr w:rsidR="00381C37" w:rsidRPr="00381C37" w:rsidSect="0072403D">
      <w:headerReference w:type="default" r:id="rId9"/>
      <w:footerReference w:type="default" r:id="rId10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650A" w14:textId="77777777" w:rsidR="00B615B6" w:rsidRDefault="00B615B6" w:rsidP="006F106E">
      <w:r>
        <w:separator/>
      </w:r>
    </w:p>
  </w:endnote>
  <w:endnote w:type="continuationSeparator" w:id="0">
    <w:p w14:paraId="35A5BFFE" w14:textId="77777777" w:rsidR="00B615B6" w:rsidRDefault="00B615B6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Attribution-NonCommercial-ShareAlike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46CF" w14:textId="77777777" w:rsidR="00B615B6" w:rsidRDefault="00B615B6" w:rsidP="006F106E">
      <w:r>
        <w:separator/>
      </w:r>
    </w:p>
  </w:footnote>
  <w:footnote w:type="continuationSeparator" w:id="0">
    <w:p w14:paraId="666ECDDE" w14:textId="77777777" w:rsidR="00B615B6" w:rsidRDefault="00B615B6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9256">
    <w:abstractNumId w:val="2"/>
  </w:num>
  <w:num w:numId="2" w16cid:durableId="1014771952">
    <w:abstractNumId w:val="3"/>
  </w:num>
  <w:num w:numId="3" w16cid:durableId="1632008763">
    <w:abstractNumId w:val="6"/>
  </w:num>
  <w:num w:numId="4" w16cid:durableId="1214728707">
    <w:abstractNumId w:val="5"/>
  </w:num>
  <w:num w:numId="5" w16cid:durableId="746924452">
    <w:abstractNumId w:val="4"/>
  </w:num>
  <w:num w:numId="6" w16cid:durableId="1307127416">
    <w:abstractNumId w:val="1"/>
  </w:num>
  <w:num w:numId="7" w16cid:durableId="148493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81C37"/>
    <w:rsid w:val="003B016B"/>
    <w:rsid w:val="003C195E"/>
    <w:rsid w:val="00443B1E"/>
    <w:rsid w:val="004A2A31"/>
    <w:rsid w:val="004C54A7"/>
    <w:rsid w:val="004E1C15"/>
    <w:rsid w:val="00517357"/>
    <w:rsid w:val="005E00B4"/>
    <w:rsid w:val="005E141B"/>
    <w:rsid w:val="0066101A"/>
    <w:rsid w:val="006C1E07"/>
    <w:rsid w:val="006D76F6"/>
    <w:rsid w:val="006F106E"/>
    <w:rsid w:val="007062AE"/>
    <w:rsid w:val="007142FA"/>
    <w:rsid w:val="0072403D"/>
    <w:rsid w:val="007418D6"/>
    <w:rsid w:val="007F7475"/>
    <w:rsid w:val="00820829"/>
    <w:rsid w:val="008245E0"/>
    <w:rsid w:val="00856053"/>
    <w:rsid w:val="008750AB"/>
    <w:rsid w:val="009E4A2E"/>
    <w:rsid w:val="00A10140"/>
    <w:rsid w:val="00A708E5"/>
    <w:rsid w:val="00A72F5B"/>
    <w:rsid w:val="00AB7BDB"/>
    <w:rsid w:val="00B615B6"/>
    <w:rsid w:val="00B73F9E"/>
    <w:rsid w:val="00BE66EE"/>
    <w:rsid w:val="00C533A9"/>
    <w:rsid w:val="00CA16FD"/>
    <w:rsid w:val="00CF34CD"/>
    <w:rsid w:val="00DB589D"/>
    <w:rsid w:val="00DE5504"/>
    <w:rsid w:val="00E12986"/>
    <w:rsid w:val="00E316DC"/>
    <w:rsid w:val="00E33EAB"/>
    <w:rsid w:val="00F1106F"/>
    <w:rsid w:val="00F12E7D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3</cp:revision>
  <dcterms:created xsi:type="dcterms:W3CDTF">2024-05-29T16:20:00Z</dcterms:created>
  <dcterms:modified xsi:type="dcterms:W3CDTF">2024-05-29T16:21:00Z</dcterms:modified>
</cp:coreProperties>
</file>