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49BC5" w14:textId="77777777" w:rsidR="0098129E" w:rsidRDefault="0098129E" w:rsidP="00517357">
      <w:pPr>
        <w:pStyle w:val="Heading2"/>
        <w:rPr>
          <w:rFonts w:ascii="Arial" w:hAnsi="Arial"/>
          <w:color w:val="auto"/>
          <w:sz w:val="32"/>
          <w:szCs w:val="32"/>
        </w:rPr>
      </w:pPr>
      <w:r w:rsidRPr="0098129E">
        <w:rPr>
          <w:rFonts w:ascii="Arial" w:hAnsi="Arial"/>
          <w:color w:val="auto"/>
          <w:sz w:val="32"/>
          <w:szCs w:val="32"/>
        </w:rPr>
        <w:t>Guidelines for Prosper Coaches</w:t>
      </w:r>
    </w:p>
    <w:p w14:paraId="1A28131A" w14:textId="77777777" w:rsidR="00517357" w:rsidRPr="0010408C" w:rsidRDefault="00517357" w:rsidP="00517357">
      <w:pPr>
        <w:rPr>
          <w:rFonts w:cs="Arial"/>
        </w:rPr>
      </w:pPr>
    </w:p>
    <w:p w14:paraId="0B6BCB9A" w14:textId="4A08A916" w:rsidR="0098129E" w:rsidRPr="0098129E" w:rsidRDefault="0098129E" w:rsidP="0098129E">
      <w:pPr>
        <w:pStyle w:val="Prosperbodytext"/>
        <w:rPr>
          <w:b/>
        </w:rPr>
      </w:pPr>
      <w:r w:rsidRPr="0098129E">
        <w:rPr>
          <w:b/>
        </w:rPr>
        <w:t>Welcome</w:t>
      </w:r>
    </w:p>
    <w:p w14:paraId="494B86A3" w14:textId="77777777" w:rsidR="0098129E" w:rsidRDefault="0098129E" w:rsidP="0098129E">
      <w:pPr>
        <w:pStyle w:val="Prosperbodytext"/>
      </w:pPr>
    </w:p>
    <w:p w14:paraId="416E884B" w14:textId="7178E64A" w:rsidR="0098129E" w:rsidRDefault="0098129E" w:rsidP="0098129E">
      <w:pPr>
        <w:pStyle w:val="Prosperbodytext"/>
      </w:pPr>
      <w:r>
        <w:t>These guidelines are given to everyone who coaches for Prosper to inform them about the history of the project and our approach to career transition and development coaching.</w:t>
      </w:r>
    </w:p>
    <w:p w14:paraId="4627A53C" w14:textId="77777777" w:rsidR="0098129E" w:rsidRDefault="0098129E" w:rsidP="0098129E">
      <w:pPr>
        <w:pStyle w:val="Prosperbodytext"/>
      </w:pPr>
    </w:p>
    <w:p w14:paraId="486F8BAC" w14:textId="79FACE7A" w:rsidR="0098129E" w:rsidRDefault="0098129E" w:rsidP="0098129E">
      <w:pPr>
        <w:pStyle w:val="Prosperbodytext"/>
      </w:pPr>
      <w:r>
        <w:t>At Prosper, our mission is to provide postdocs with the opportunity to break through limitations, enabling them to change their thinking so that they can alter their outcomes in their careers and lives.</w:t>
      </w:r>
    </w:p>
    <w:p w14:paraId="3BEDAF54" w14:textId="77777777" w:rsidR="0098129E" w:rsidRDefault="0098129E" w:rsidP="0098129E">
      <w:pPr>
        <w:pStyle w:val="Prosperbodytext"/>
      </w:pPr>
    </w:p>
    <w:p w14:paraId="7A4E2AEF" w14:textId="2760AD90" w:rsidR="0098129E" w:rsidRDefault="0098129E" w:rsidP="0098129E">
      <w:pPr>
        <w:pStyle w:val="Prosperbodytext"/>
        <w:rPr>
          <w:b/>
        </w:rPr>
      </w:pPr>
      <w:r w:rsidRPr="0098129E">
        <w:rPr>
          <w:b/>
        </w:rPr>
        <w:t xml:space="preserve">Prosper – An </w:t>
      </w:r>
      <w:r w:rsidR="00E10EC1">
        <w:rPr>
          <w:b/>
        </w:rPr>
        <w:t>i</w:t>
      </w:r>
      <w:r w:rsidRPr="0098129E">
        <w:rPr>
          <w:b/>
        </w:rPr>
        <w:t>ntroduction</w:t>
      </w:r>
    </w:p>
    <w:p w14:paraId="4FAD4F8E" w14:textId="77777777" w:rsidR="0098129E" w:rsidRPr="0098129E" w:rsidRDefault="0098129E" w:rsidP="487ECDBA">
      <w:pPr>
        <w:pStyle w:val="Prosperbodytext"/>
        <w:rPr>
          <w:b/>
          <w:bCs/>
        </w:rPr>
      </w:pPr>
    </w:p>
    <w:p w14:paraId="180C2738" w14:textId="363C3EAE" w:rsidR="6E6F1232" w:rsidRDefault="6E6F1232" w:rsidP="487ECDBA">
      <w:pPr>
        <w:pStyle w:val="Prosperbodytext"/>
      </w:pPr>
      <w:r w:rsidRPr="487ECDBA">
        <w:rPr>
          <w:rFonts w:eastAsia="Arial" w:cs="Arial"/>
          <w:color w:val="000000" w:themeColor="text1"/>
        </w:rPr>
        <w:t>Prosper is an innovative, holistic model for postdoc career development across the UK. Prosper empowers postdocs to take control of their careers, furnishing them with the information, tools and resources they need to thrive across multiple career pathways, both within and beyond academia.</w:t>
      </w:r>
    </w:p>
    <w:p w14:paraId="25DC837A" w14:textId="50F9A934" w:rsidR="487ECDBA" w:rsidRDefault="487ECDBA" w:rsidP="487ECDBA">
      <w:pPr>
        <w:pStyle w:val="Prosperbodytext"/>
        <w:rPr>
          <w:rFonts w:eastAsia="Arial" w:cs="Arial"/>
          <w:color w:val="000000" w:themeColor="text1"/>
        </w:rPr>
      </w:pPr>
    </w:p>
    <w:p w14:paraId="1C54D7D3" w14:textId="1E99EA21" w:rsidR="6E6F1232" w:rsidRDefault="6E6F1232" w:rsidP="487ECDBA">
      <w:pPr>
        <w:pStyle w:val="Prosperbodytext"/>
      </w:pPr>
      <w:r w:rsidRPr="487ECDBA">
        <w:rPr>
          <w:rFonts w:eastAsia="Arial" w:cs="Arial"/>
          <w:color w:val="000000" w:themeColor="text1"/>
        </w:rPr>
        <w:t xml:space="preserve">Funded by Research England and four years in the making, </w:t>
      </w:r>
      <w:proofErr w:type="spellStart"/>
      <w:r w:rsidRPr="487ECDBA">
        <w:rPr>
          <w:rFonts w:eastAsia="Arial" w:cs="Arial"/>
          <w:color w:val="000000" w:themeColor="text1"/>
        </w:rPr>
        <w:t>Prosper's</w:t>
      </w:r>
      <w:proofErr w:type="spellEnd"/>
      <w:r w:rsidRPr="487ECDBA">
        <w:rPr>
          <w:rFonts w:eastAsia="Arial" w:cs="Arial"/>
          <w:color w:val="000000" w:themeColor="text1"/>
        </w:rPr>
        <w:t xml:space="preserve"> model is freely accessible to all within the UK Higher Education and Research spaces. Since 2019, Prosper has been working to create a new and transformative approach to postdoc career development, for rollout across the whole of the UK Higher Education sector. In the four years, we have worked closely with two cohorts of over 120 postdocs along with 100 employers, PIs and other stakeholders to craft a holistic and comprehensive programme of career development resources aimed at postdocs. As well as resources for postdocs themselves, </w:t>
      </w:r>
      <w:proofErr w:type="gramStart"/>
      <w:r w:rsidRPr="487ECDBA">
        <w:rPr>
          <w:rFonts w:eastAsia="Arial" w:cs="Arial"/>
          <w:color w:val="000000" w:themeColor="text1"/>
        </w:rPr>
        <w:t>Prosper</w:t>
      </w:r>
      <w:proofErr w:type="gramEnd"/>
      <w:r w:rsidRPr="487ECDBA">
        <w:rPr>
          <w:rFonts w:eastAsia="Arial" w:cs="Arial"/>
          <w:color w:val="000000" w:themeColor="text1"/>
        </w:rPr>
        <w:t xml:space="preserve"> offers support for Managers of Researchers looking to boost their postdocs' career development, as well as guidance and materials for institutions looking to implement Prosper locally within their own organisations.</w:t>
      </w:r>
    </w:p>
    <w:p w14:paraId="79569C35" w14:textId="77777777" w:rsidR="0098129E" w:rsidRDefault="0098129E" w:rsidP="0098129E">
      <w:pPr>
        <w:pStyle w:val="Prosperbodytext"/>
      </w:pPr>
    </w:p>
    <w:p w14:paraId="4CDA892B" w14:textId="3EE9E200" w:rsidR="0098129E" w:rsidRPr="0098129E" w:rsidRDefault="0098129E" w:rsidP="0098129E">
      <w:pPr>
        <w:pStyle w:val="Prosperbodytext"/>
        <w:rPr>
          <w:b/>
        </w:rPr>
      </w:pPr>
      <w:r w:rsidRPr="0098129E">
        <w:rPr>
          <w:b/>
        </w:rPr>
        <w:t xml:space="preserve">Prosper </w:t>
      </w:r>
      <w:r w:rsidR="00E10EC1">
        <w:rPr>
          <w:b/>
        </w:rPr>
        <w:t>g</w:t>
      </w:r>
      <w:r w:rsidRPr="0098129E">
        <w:rPr>
          <w:b/>
        </w:rPr>
        <w:t xml:space="preserve">roup-based </w:t>
      </w:r>
      <w:r w:rsidR="00E10EC1">
        <w:rPr>
          <w:b/>
        </w:rPr>
        <w:t>c</w:t>
      </w:r>
      <w:r w:rsidRPr="0098129E">
        <w:rPr>
          <w:b/>
        </w:rPr>
        <w:t xml:space="preserve">areer </w:t>
      </w:r>
      <w:r w:rsidR="00E10EC1">
        <w:rPr>
          <w:b/>
        </w:rPr>
        <w:t>c</w:t>
      </w:r>
      <w:r w:rsidRPr="0098129E">
        <w:rPr>
          <w:b/>
        </w:rPr>
        <w:t>oaching</w:t>
      </w:r>
    </w:p>
    <w:p w14:paraId="28057F51" w14:textId="77777777" w:rsidR="0098129E" w:rsidRDefault="0098129E" w:rsidP="0098129E">
      <w:pPr>
        <w:pStyle w:val="Prosperbodytext"/>
      </w:pPr>
    </w:p>
    <w:p w14:paraId="76CD1F85" w14:textId="75F22116" w:rsidR="0098129E" w:rsidRDefault="0098129E" w:rsidP="0098129E">
      <w:pPr>
        <w:pStyle w:val="Prosperbodytext"/>
      </w:pPr>
      <w:r>
        <w:t xml:space="preserve">Through the Prosper Pilot cohorts, we have seen that group-based career coaching allows postdocs to increase their </w:t>
      </w:r>
      <w:r w:rsidRPr="0098129E">
        <w:rPr>
          <w:b/>
        </w:rPr>
        <w:t>sense of agency</w:t>
      </w:r>
      <w:r>
        <w:t xml:space="preserve"> (the feeling that they have ownership of their lives); their </w:t>
      </w:r>
      <w:r w:rsidRPr="0098129E">
        <w:rPr>
          <w:b/>
        </w:rPr>
        <w:t>self-esteem</w:t>
      </w:r>
      <w:r>
        <w:t xml:space="preserve"> to express and share who they are; their </w:t>
      </w:r>
      <w:r w:rsidRPr="0098129E">
        <w:rPr>
          <w:b/>
        </w:rPr>
        <w:lastRenderedPageBreak/>
        <w:t>relatedness</w:t>
      </w:r>
      <w:r>
        <w:t xml:space="preserve"> (the degree to which they feel connected and supported); and, the </w:t>
      </w:r>
      <w:r w:rsidRPr="0098129E">
        <w:rPr>
          <w:b/>
        </w:rPr>
        <w:t>possibility</w:t>
      </w:r>
      <w:r>
        <w:t xml:space="preserve"> they see in their future.  </w:t>
      </w:r>
    </w:p>
    <w:p w14:paraId="39734F08" w14:textId="77777777" w:rsidR="0098129E" w:rsidRDefault="0098129E" w:rsidP="0098129E">
      <w:pPr>
        <w:pStyle w:val="Prosperbodytext"/>
      </w:pPr>
    </w:p>
    <w:p w14:paraId="363F168C" w14:textId="17ABAD2A" w:rsidR="0098129E" w:rsidRDefault="0098129E" w:rsidP="0098129E">
      <w:pPr>
        <w:pStyle w:val="Prosperbodytext"/>
      </w:pPr>
      <w:r>
        <w:t>These attitudinal and mind-set shifts lead to significant and long-lasting behavioural change that can transform people’s lives.</w:t>
      </w:r>
    </w:p>
    <w:p w14:paraId="301EF422" w14:textId="77777777" w:rsidR="0098129E" w:rsidRDefault="0098129E" w:rsidP="0098129E">
      <w:pPr>
        <w:pStyle w:val="Prosperbodytext"/>
      </w:pPr>
    </w:p>
    <w:p w14:paraId="46D4800B" w14:textId="77777777" w:rsidR="0098129E" w:rsidRDefault="0098129E" w:rsidP="0098129E">
      <w:pPr>
        <w:pStyle w:val="Prosperbodytext"/>
      </w:pPr>
    </w:p>
    <w:p w14:paraId="0D3A9689" w14:textId="6451C8D5" w:rsidR="0098129E" w:rsidRPr="0098129E" w:rsidRDefault="0098129E" w:rsidP="0098129E">
      <w:pPr>
        <w:pStyle w:val="Prosperbodytext"/>
        <w:rPr>
          <w:b/>
        </w:rPr>
      </w:pPr>
      <w:r w:rsidRPr="0098129E">
        <w:rPr>
          <w:b/>
        </w:rPr>
        <w:t xml:space="preserve">Key </w:t>
      </w:r>
      <w:r w:rsidR="00E10EC1">
        <w:rPr>
          <w:b/>
        </w:rPr>
        <w:t>g</w:t>
      </w:r>
      <w:r w:rsidRPr="0098129E">
        <w:rPr>
          <w:b/>
        </w:rPr>
        <w:t xml:space="preserve">uiding </w:t>
      </w:r>
      <w:r w:rsidR="00E10EC1">
        <w:rPr>
          <w:b/>
        </w:rPr>
        <w:t>p</w:t>
      </w:r>
      <w:r w:rsidRPr="0098129E">
        <w:rPr>
          <w:b/>
        </w:rPr>
        <w:t xml:space="preserve">rinciples of </w:t>
      </w:r>
      <w:r w:rsidR="00E10EC1">
        <w:rPr>
          <w:b/>
        </w:rPr>
        <w:t>g</w:t>
      </w:r>
      <w:r w:rsidRPr="0098129E">
        <w:rPr>
          <w:b/>
        </w:rPr>
        <w:t xml:space="preserve">roup-based </w:t>
      </w:r>
      <w:r w:rsidR="00E10EC1">
        <w:rPr>
          <w:b/>
        </w:rPr>
        <w:t>c</w:t>
      </w:r>
      <w:r w:rsidRPr="0098129E">
        <w:rPr>
          <w:b/>
        </w:rPr>
        <w:t xml:space="preserve">areer </w:t>
      </w:r>
      <w:r w:rsidR="00E10EC1">
        <w:rPr>
          <w:b/>
        </w:rPr>
        <w:t>c</w:t>
      </w:r>
      <w:r w:rsidRPr="0098129E">
        <w:rPr>
          <w:b/>
        </w:rPr>
        <w:t xml:space="preserve">oaching for </w:t>
      </w:r>
      <w:r w:rsidR="00E10EC1">
        <w:rPr>
          <w:b/>
        </w:rPr>
        <w:t>p</w:t>
      </w:r>
      <w:r w:rsidRPr="0098129E">
        <w:rPr>
          <w:b/>
        </w:rPr>
        <w:t>ostdocs</w:t>
      </w:r>
    </w:p>
    <w:p w14:paraId="1BADBC18" w14:textId="77777777" w:rsidR="0098129E" w:rsidRDefault="0098129E" w:rsidP="0098129E">
      <w:pPr>
        <w:pStyle w:val="Prosperbodytext"/>
      </w:pPr>
    </w:p>
    <w:p w14:paraId="7315B2A4" w14:textId="77777777" w:rsidR="0098129E" w:rsidRPr="0098129E" w:rsidRDefault="0098129E" w:rsidP="0098129E">
      <w:pPr>
        <w:pStyle w:val="Prosperbodytext"/>
        <w:rPr>
          <w:b/>
        </w:rPr>
      </w:pPr>
      <w:r w:rsidRPr="0098129E">
        <w:rPr>
          <w:b/>
        </w:rPr>
        <w:t>Community</w:t>
      </w:r>
    </w:p>
    <w:p w14:paraId="0861076F" w14:textId="77777777" w:rsidR="0098129E" w:rsidRDefault="0098129E" w:rsidP="0098129E">
      <w:pPr>
        <w:pStyle w:val="Prosperbodytext"/>
        <w:numPr>
          <w:ilvl w:val="0"/>
          <w:numId w:val="8"/>
        </w:numPr>
      </w:pPr>
      <w:r>
        <w:t xml:space="preserve">We encourage postdoc groups to build, develop and sustain a supportive community based on authenticity and appreciation, in which everyone in the group contributes and is open to contribution.  </w:t>
      </w:r>
    </w:p>
    <w:p w14:paraId="398BF99D" w14:textId="4CAC485D" w:rsidR="0098129E" w:rsidRDefault="0098129E" w:rsidP="0098129E">
      <w:pPr>
        <w:pStyle w:val="Prosperbodytext"/>
        <w:numPr>
          <w:ilvl w:val="0"/>
          <w:numId w:val="8"/>
        </w:numPr>
      </w:pPr>
      <w:r>
        <w:t>We create groups with clear boundaries, we are rigorous and compassionate about facilitating a robust and connected community.</w:t>
      </w:r>
    </w:p>
    <w:p w14:paraId="49F3BC06" w14:textId="77777777" w:rsidR="0098129E" w:rsidRDefault="0098129E" w:rsidP="0098129E">
      <w:pPr>
        <w:pStyle w:val="Prosperbodytext"/>
      </w:pPr>
    </w:p>
    <w:p w14:paraId="268110AB" w14:textId="77777777" w:rsidR="0098129E" w:rsidRPr="0098129E" w:rsidRDefault="0098129E" w:rsidP="0098129E">
      <w:pPr>
        <w:pStyle w:val="Prosperbodytext"/>
        <w:rPr>
          <w:b/>
        </w:rPr>
      </w:pPr>
      <w:r w:rsidRPr="0098129E">
        <w:rPr>
          <w:b/>
        </w:rPr>
        <w:t>Possibility:</w:t>
      </w:r>
    </w:p>
    <w:p w14:paraId="40692578" w14:textId="3CBFC1AF" w:rsidR="0098129E" w:rsidRDefault="0098129E" w:rsidP="0098129E">
      <w:pPr>
        <w:pStyle w:val="Prosperbodytext"/>
        <w:numPr>
          <w:ilvl w:val="0"/>
          <w:numId w:val="9"/>
        </w:numPr>
      </w:pPr>
      <w:r>
        <w:t>See beyond predictable or stereotypical views of postdocs/disciplines/ and actively enable postdocs to seek out new possibilities where there may appear to be none.</w:t>
      </w:r>
    </w:p>
    <w:p w14:paraId="1CCF5306" w14:textId="111AF138" w:rsidR="0098129E" w:rsidRDefault="0098129E" w:rsidP="0098129E">
      <w:pPr>
        <w:pStyle w:val="Prosperbodytext"/>
        <w:numPr>
          <w:ilvl w:val="0"/>
          <w:numId w:val="9"/>
        </w:numPr>
      </w:pPr>
      <w:r>
        <w:t>We support all postdocs in defining their career aspiration (whether academic or not), and committing to the development and realisation of their own potential.</w:t>
      </w:r>
    </w:p>
    <w:p w14:paraId="58B0CC45" w14:textId="77777777" w:rsidR="0098129E" w:rsidRDefault="0098129E" w:rsidP="0098129E">
      <w:pPr>
        <w:pStyle w:val="Prosperbodytext"/>
      </w:pPr>
    </w:p>
    <w:p w14:paraId="11994AA9" w14:textId="2BD4C82E" w:rsidR="0098129E" w:rsidRPr="0098129E" w:rsidRDefault="0098129E" w:rsidP="0098129E">
      <w:pPr>
        <w:pStyle w:val="Prosperbodytext"/>
        <w:rPr>
          <w:b/>
        </w:rPr>
      </w:pPr>
      <w:r w:rsidRPr="0098129E">
        <w:rPr>
          <w:b/>
        </w:rPr>
        <w:t xml:space="preserve">Enabling </w:t>
      </w:r>
      <w:r w:rsidR="00E10EC1">
        <w:rPr>
          <w:b/>
        </w:rPr>
        <w:t>c</w:t>
      </w:r>
      <w:r w:rsidRPr="0098129E">
        <w:rPr>
          <w:b/>
        </w:rPr>
        <w:t>areer</w:t>
      </w:r>
      <w:r w:rsidR="00E10EC1">
        <w:rPr>
          <w:b/>
        </w:rPr>
        <w:t xml:space="preserve"> p</w:t>
      </w:r>
      <w:r w:rsidRPr="0098129E">
        <w:rPr>
          <w:b/>
        </w:rPr>
        <w:t xml:space="preserve">rogression for </w:t>
      </w:r>
      <w:r w:rsidR="00E10EC1">
        <w:rPr>
          <w:b/>
        </w:rPr>
        <w:t>a</w:t>
      </w:r>
      <w:r w:rsidRPr="0098129E">
        <w:rPr>
          <w:b/>
        </w:rPr>
        <w:t>ll:</w:t>
      </w:r>
    </w:p>
    <w:p w14:paraId="40D1F5D5" w14:textId="77777777" w:rsidR="0098129E" w:rsidRDefault="0098129E" w:rsidP="0098129E">
      <w:pPr>
        <w:pStyle w:val="Prosperbodytext"/>
      </w:pPr>
    </w:p>
    <w:p w14:paraId="51D0CE4F" w14:textId="77777777" w:rsidR="0098129E" w:rsidRDefault="0098129E" w:rsidP="0098129E">
      <w:pPr>
        <w:pStyle w:val="Prosperbodytext"/>
      </w:pPr>
      <w:r>
        <w:t>For postdocs who aspire to an academic career, our coaching acts as an accelerator. Helping them to identify the next step, such as a fellowship, new collaboration or lectureship, and enabling them to get there faster.</w:t>
      </w:r>
    </w:p>
    <w:p w14:paraId="5287960C" w14:textId="77777777" w:rsidR="0098129E" w:rsidRDefault="0098129E" w:rsidP="0098129E">
      <w:pPr>
        <w:pStyle w:val="Prosperbodytext"/>
      </w:pPr>
    </w:p>
    <w:p w14:paraId="36943309" w14:textId="77777777" w:rsidR="0098129E" w:rsidRDefault="0098129E" w:rsidP="0098129E">
      <w:pPr>
        <w:pStyle w:val="Prosperbodytext"/>
      </w:pPr>
      <w:r>
        <w:t>For postdocs who want to move beyond academia, we help them to understand what they want and how to navigate a career transition.</w:t>
      </w:r>
    </w:p>
    <w:p w14:paraId="6E76B097" w14:textId="77777777" w:rsidR="0098129E" w:rsidRDefault="0098129E" w:rsidP="0098129E">
      <w:pPr>
        <w:pStyle w:val="Prosperbodytext"/>
      </w:pPr>
    </w:p>
    <w:p w14:paraId="5A618644" w14:textId="77777777" w:rsidR="0098129E" w:rsidRDefault="0098129E" w:rsidP="0098129E">
      <w:pPr>
        <w:pStyle w:val="Prosperbodytext"/>
      </w:pPr>
      <w:r>
        <w:t>We do this by:</w:t>
      </w:r>
    </w:p>
    <w:p w14:paraId="34D333CB" w14:textId="77777777" w:rsidR="0098129E" w:rsidRDefault="0098129E" w:rsidP="0098129E">
      <w:pPr>
        <w:pStyle w:val="Prosperbodytext"/>
        <w:numPr>
          <w:ilvl w:val="0"/>
          <w:numId w:val="10"/>
        </w:numPr>
      </w:pPr>
      <w:r>
        <w:t>Holding all participants in unconditional positive regard</w:t>
      </w:r>
    </w:p>
    <w:p w14:paraId="16537366" w14:textId="77777777" w:rsidR="0098129E" w:rsidRDefault="0098129E" w:rsidP="0098129E">
      <w:pPr>
        <w:pStyle w:val="Prosperbodytext"/>
        <w:numPr>
          <w:ilvl w:val="0"/>
          <w:numId w:val="10"/>
        </w:numPr>
      </w:pPr>
      <w:r>
        <w:t>Role modelling growth mindset</w:t>
      </w:r>
    </w:p>
    <w:p w14:paraId="5B139242" w14:textId="77777777" w:rsidR="0098129E" w:rsidRDefault="0098129E" w:rsidP="0098129E">
      <w:pPr>
        <w:pStyle w:val="Prosperbodytext"/>
        <w:numPr>
          <w:ilvl w:val="0"/>
          <w:numId w:val="10"/>
        </w:numPr>
      </w:pPr>
      <w:r>
        <w:t>Being aware of structural barriers (and how you respond to them – for example, don’t reinforce inequality!)</w:t>
      </w:r>
    </w:p>
    <w:p w14:paraId="058BF004" w14:textId="73889D9D" w:rsidR="0098129E" w:rsidRDefault="0098129E" w:rsidP="0098129E">
      <w:pPr>
        <w:pStyle w:val="Prosperbodytext"/>
        <w:numPr>
          <w:ilvl w:val="0"/>
          <w:numId w:val="10"/>
        </w:numPr>
      </w:pPr>
      <w:r>
        <w:lastRenderedPageBreak/>
        <w:t>Being open-minded about what we can learn from participants (such as having your perception of discipline or research working practises and environments expanded).</w:t>
      </w:r>
    </w:p>
    <w:p w14:paraId="648378BB" w14:textId="77777777" w:rsidR="0098129E" w:rsidRDefault="0098129E" w:rsidP="0098129E">
      <w:pPr>
        <w:pStyle w:val="Prosperbodytext"/>
      </w:pPr>
    </w:p>
    <w:p w14:paraId="22BB8F61" w14:textId="77777777" w:rsidR="0098129E" w:rsidRDefault="0098129E" w:rsidP="0098129E">
      <w:pPr>
        <w:pStyle w:val="Prosperbodytext"/>
      </w:pPr>
    </w:p>
    <w:p w14:paraId="10782FDE" w14:textId="17DC50AD" w:rsidR="0098129E" w:rsidRDefault="0098129E" w:rsidP="0098129E">
      <w:pPr>
        <w:pStyle w:val="Prosperbodytext"/>
      </w:pPr>
      <w:r w:rsidRPr="0098129E">
        <w:rPr>
          <w:b/>
        </w:rPr>
        <w:t xml:space="preserve">Reflective </w:t>
      </w:r>
      <w:r w:rsidR="00E10EC1">
        <w:rPr>
          <w:b/>
        </w:rPr>
        <w:t>p</w:t>
      </w:r>
      <w:r w:rsidRPr="0098129E">
        <w:rPr>
          <w:b/>
        </w:rPr>
        <w:t>ractice</w:t>
      </w:r>
      <w:r>
        <w:t>:</w:t>
      </w:r>
    </w:p>
    <w:p w14:paraId="39A3C08F" w14:textId="77777777" w:rsidR="0098129E" w:rsidRDefault="0098129E" w:rsidP="0098129E">
      <w:pPr>
        <w:pStyle w:val="Prosperbodytext"/>
      </w:pPr>
    </w:p>
    <w:p w14:paraId="6DD110E4" w14:textId="18DEE27E" w:rsidR="0098129E" w:rsidRDefault="0098129E" w:rsidP="0098129E">
      <w:pPr>
        <w:pStyle w:val="Prosperbodytext"/>
      </w:pPr>
      <w:r>
        <w:t>Commit to enabling the participants to develop the self-awareness to communicate flexibly, honestly and with compassion.</w:t>
      </w:r>
    </w:p>
    <w:p w14:paraId="0881F258" w14:textId="77777777" w:rsidR="0098129E" w:rsidRDefault="0098129E" w:rsidP="0098129E">
      <w:pPr>
        <w:pStyle w:val="Prosperbodytext"/>
      </w:pPr>
    </w:p>
    <w:p w14:paraId="7C3AC2A7" w14:textId="50FA4EB2" w:rsidR="0098129E" w:rsidRPr="0098129E" w:rsidRDefault="0098129E" w:rsidP="0098129E">
      <w:pPr>
        <w:pStyle w:val="Prosperbodytext"/>
        <w:rPr>
          <w:b/>
        </w:rPr>
      </w:pPr>
      <w:r w:rsidRPr="0098129E">
        <w:rPr>
          <w:b/>
        </w:rPr>
        <w:t xml:space="preserve">Specific </w:t>
      </w:r>
      <w:r w:rsidR="00E10EC1">
        <w:rPr>
          <w:b/>
        </w:rPr>
        <w:t>i</w:t>
      </w:r>
      <w:r w:rsidRPr="0098129E">
        <w:rPr>
          <w:b/>
        </w:rPr>
        <w:t xml:space="preserve">ssues for </w:t>
      </w:r>
      <w:r w:rsidR="00E10EC1">
        <w:rPr>
          <w:b/>
        </w:rPr>
        <w:t>p</w:t>
      </w:r>
      <w:r w:rsidRPr="0098129E">
        <w:rPr>
          <w:b/>
        </w:rPr>
        <w:t>ostdocs</w:t>
      </w:r>
    </w:p>
    <w:p w14:paraId="754A72B5" w14:textId="77777777" w:rsidR="0098129E" w:rsidRDefault="0098129E" w:rsidP="0098129E">
      <w:pPr>
        <w:pStyle w:val="Prosperbodytext"/>
      </w:pPr>
    </w:p>
    <w:p w14:paraId="441F7547" w14:textId="77777777" w:rsidR="0098129E" w:rsidRPr="0098129E" w:rsidRDefault="0098129E" w:rsidP="0098129E">
      <w:pPr>
        <w:pStyle w:val="Prosperbodytext"/>
        <w:rPr>
          <w:b/>
        </w:rPr>
      </w:pPr>
      <w:r w:rsidRPr="0098129E">
        <w:rPr>
          <w:b/>
        </w:rPr>
        <w:t>Stress produced by their role</w:t>
      </w:r>
    </w:p>
    <w:p w14:paraId="05E2F173" w14:textId="5A1EFE0C" w:rsidR="0098129E" w:rsidRDefault="0098129E" w:rsidP="0098129E">
      <w:pPr>
        <w:pStyle w:val="Prosperbodytext"/>
      </w:pPr>
      <w:r>
        <w:t>The combination of long hours, fixed-term contracts, and or competitive/bullying culture can create a lot of personal stress for postdocs. When surveyed about their jobs the main concerns are:</w:t>
      </w:r>
    </w:p>
    <w:p w14:paraId="7204F2DD" w14:textId="77777777" w:rsidR="0098129E" w:rsidRDefault="0098129E" w:rsidP="0098129E">
      <w:pPr>
        <w:pStyle w:val="Prosperbodytext"/>
      </w:pPr>
    </w:p>
    <w:p w14:paraId="7ABCF8EF" w14:textId="0BA4C82A" w:rsidR="0098129E" w:rsidRDefault="0098129E" w:rsidP="0098129E">
      <w:pPr>
        <w:pStyle w:val="Prosperbodytext"/>
        <w:numPr>
          <w:ilvl w:val="0"/>
          <w:numId w:val="11"/>
        </w:numPr>
      </w:pPr>
      <w:r>
        <w:t>The relationship with PI or line manager</w:t>
      </w:r>
    </w:p>
    <w:p w14:paraId="5C34A325" w14:textId="77777777" w:rsidR="0098129E" w:rsidRDefault="0098129E" w:rsidP="0098129E">
      <w:pPr>
        <w:pStyle w:val="Prosperbodytext"/>
        <w:numPr>
          <w:ilvl w:val="0"/>
          <w:numId w:val="11"/>
        </w:numPr>
      </w:pPr>
      <w:r>
        <w:t>Workload/hours</w:t>
      </w:r>
    </w:p>
    <w:p w14:paraId="7D99A126" w14:textId="6A639D2D" w:rsidR="0098129E" w:rsidRDefault="0098129E" w:rsidP="0098129E">
      <w:pPr>
        <w:pStyle w:val="Prosperbodytext"/>
        <w:numPr>
          <w:ilvl w:val="0"/>
          <w:numId w:val="11"/>
        </w:numPr>
      </w:pPr>
      <w:r>
        <w:t>Unhealthy/toxic working culture</w:t>
      </w:r>
    </w:p>
    <w:p w14:paraId="0A91C648" w14:textId="77777777" w:rsidR="0098129E" w:rsidRDefault="0098129E" w:rsidP="0098129E">
      <w:pPr>
        <w:pStyle w:val="Prosperbodytext"/>
        <w:ind w:left="720"/>
      </w:pPr>
    </w:p>
    <w:p w14:paraId="09C82DE3" w14:textId="4B9FA370" w:rsidR="0098129E" w:rsidRDefault="0098129E" w:rsidP="0098129E">
      <w:pPr>
        <w:pStyle w:val="Prosperbodytext"/>
      </w:pPr>
      <w:r>
        <w:t>This can produce fear, obligation and guilt, so it is particularly important at the start of coaching programs to help postdocs to get in touch with, and look clearly at their career situation without pushing them to make changes (which can add more stress when they already feel overwhelmed).</w:t>
      </w:r>
    </w:p>
    <w:p w14:paraId="464DD1A9" w14:textId="77777777" w:rsidR="0098129E" w:rsidRDefault="0098129E" w:rsidP="0098129E">
      <w:pPr>
        <w:pStyle w:val="Prosperbodytext"/>
      </w:pPr>
    </w:p>
    <w:p w14:paraId="5F951356" w14:textId="27509D00" w:rsidR="0098129E" w:rsidRDefault="0098129E" w:rsidP="0098129E">
      <w:pPr>
        <w:pStyle w:val="Prosperbodytext"/>
      </w:pPr>
      <w:r>
        <w:t xml:space="preserve">They may not be ready to set career goals because they do not have enough clarity about what they want or need. </w:t>
      </w:r>
      <w:proofErr w:type="gramStart"/>
      <w:r>
        <w:t>So</w:t>
      </w:r>
      <w:proofErr w:type="gramEnd"/>
      <w:r>
        <w:t xml:space="preserve"> the postdocs may need to explore the what, and how and why for some time first.</w:t>
      </w:r>
    </w:p>
    <w:p w14:paraId="3664945A" w14:textId="77777777" w:rsidR="0098129E" w:rsidRDefault="0098129E" w:rsidP="0098129E">
      <w:pPr>
        <w:pStyle w:val="Prosperbodytext"/>
      </w:pPr>
    </w:p>
    <w:p w14:paraId="7513BB15" w14:textId="4CE03356" w:rsidR="0098129E" w:rsidRDefault="0098129E" w:rsidP="0098129E">
      <w:pPr>
        <w:pStyle w:val="Prosperbodytext"/>
        <w:rPr>
          <w:b/>
        </w:rPr>
      </w:pPr>
      <w:r w:rsidRPr="0098129E">
        <w:rPr>
          <w:b/>
        </w:rPr>
        <w:t xml:space="preserve">Professional </w:t>
      </w:r>
      <w:r w:rsidR="00E10EC1">
        <w:rPr>
          <w:b/>
        </w:rPr>
        <w:t>i</w:t>
      </w:r>
      <w:r w:rsidRPr="0098129E">
        <w:rPr>
          <w:b/>
        </w:rPr>
        <w:t xml:space="preserve">dentity </w:t>
      </w:r>
      <w:r w:rsidR="00E10EC1">
        <w:rPr>
          <w:b/>
        </w:rPr>
        <w:t>c</w:t>
      </w:r>
      <w:r w:rsidRPr="0098129E">
        <w:rPr>
          <w:b/>
        </w:rPr>
        <w:t xml:space="preserve">risis  </w:t>
      </w:r>
    </w:p>
    <w:p w14:paraId="57851A5A" w14:textId="77777777" w:rsidR="0098129E" w:rsidRPr="0098129E" w:rsidRDefault="0098129E" w:rsidP="0098129E">
      <w:pPr>
        <w:pStyle w:val="Prosperbodytext"/>
        <w:rPr>
          <w:b/>
        </w:rPr>
      </w:pPr>
    </w:p>
    <w:p w14:paraId="10FD039A" w14:textId="2850D4D3" w:rsidR="0098129E" w:rsidRDefault="0098129E" w:rsidP="0098129E">
      <w:pPr>
        <w:pStyle w:val="Prosperbodytext"/>
      </w:pPr>
      <w:r>
        <w:t xml:space="preserve">Like many other professions (doctor, athlete) where people only have one type of professional role throughout a career, the thought of trying to change careers can create a sense of identity crisis. In coaching this can manifest as a lack of confidence or a defeatist attitude: ‘it is how </w:t>
      </w:r>
      <w:proofErr w:type="gramStart"/>
      <w:r>
        <w:t>it</w:t>
      </w:r>
      <w:proofErr w:type="gramEnd"/>
      <w:r>
        <w:t xml:space="preserve"> is’. </w:t>
      </w:r>
    </w:p>
    <w:p w14:paraId="40016C3B" w14:textId="77777777" w:rsidR="0098129E" w:rsidRDefault="0098129E" w:rsidP="0098129E">
      <w:pPr>
        <w:pStyle w:val="Prosperbodytext"/>
      </w:pPr>
    </w:p>
    <w:p w14:paraId="557FDEDF" w14:textId="11A1FB83" w:rsidR="0098129E" w:rsidRDefault="0098129E" w:rsidP="0098129E">
      <w:pPr>
        <w:pStyle w:val="Prosperbodytext"/>
      </w:pPr>
      <w:r>
        <w:lastRenderedPageBreak/>
        <w:t>It is important to be persistent and encouraging with people who appear not to engage deeply, because their avoidance or defence mechanism that they have built up may take time to shift.</w:t>
      </w:r>
    </w:p>
    <w:p w14:paraId="0E3A8F88" w14:textId="77777777" w:rsidR="0098129E" w:rsidRDefault="0098129E" w:rsidP="0098129E">
      <w:pPr>
        <w:pStyle w:val="Prosperbodytext"/>
      </w:pPr>
    </w:p>
    <w:p w14:paraId="2595E622" w14:textId="1F8459C7" w:rsidR="0098129E" w:rsidRDefault="0098129E" w:rsidP="0098129E">
      <w:pPr>
        <w:pStyle w:val="Prosperbodytext"/>
      </w:pPr>
      <w:r>
        <w:t xml:space="preserve">More info: </w:t>
      </w:r>
      <w:r w:rsidR="00A65D02">
        <w:t xml:space="preserve">See </w:t>
      </w:r>
      <w:hyperlink r:id="rId11" w:history="1">
        <w:r w:rsidR="00A65D02" w:rsidRPr="00E10EC1">
          <w:rPr>
            <w:rStyle w:val="Hyperlink"/>
          </w:rPr>
          <w:t>Reflect &gt; Pivoting: how to handle identity crisis</w:t>
        </w:r>
      </w:hyperlink>
    </w:p>
    <w:p w14:paraId="02AA6705" w14:textId="77777777" w:rsidR="0098129E" w:rsidRDefault="0098129E" w:rsidP="0098129E">
      <w:pPr>
        <w:pStyle w:val="Prosperbodytext"/>
      </w:pPr>
    </w:p>
    <w:p w14:paraId="5E3ED4ED" w14:textId="77777777" w:rsidR="0098129E" w:rsidRDefault="0098129E" w:rsidP="0098129E">
      <w:pPr>
        <w:pStyle w:val="Prosperbodytext"/>
      </w:pPr>
    </w:p>
    <w:p w14:paraId="2B7B6516" w14:textId="510896F9" w:rsidR="0098129E" w:rsidRDefault="0098129E" w:rsidP="0098129E">
      <w:pPr>
        <w:pStyle w:val="Prosperbodytext"/>
        <w:rPr>
          <w:b/>
        </w:rPr>
      </w:pPr>
      <w:r w:rsidRPr="0098129E">
        <w:rPr>
          <w:b/>
        </w:rPr>
        <w:t>Social</w:t>
      </w:r>
      <w:r w:rsidR="00E10EC1">
        <w:rPr>
          <w:b/>
        </w:rPr>
        <w:t xml:space="preserve"> s</w:t>
      </w:r>
      <w:r w:rsidRPr="0098129E">
        <w:rPr>
          <w:b/>
        </w:rPr>
        <w:t xml:space="preserve">kills and </w:t>
      </w:r>
      <w:r w:rsidR="00E10EC1">
        <w:rPr>
          <w:b/>
        </w:rPr>
        <w:t>g</w:t>
      </w:r>
      <w:r w:rsidRPr="0098129E">
        <w:rPr>
          <w:b/>
        </w:rPr>
        <w:t xml:space="preserve">roup </w:t>
      </w:r>
      <w:r w:rsidR="00E10EC1">
        <w:rPr>
          <w:b/>
        </w:rPr>
        <w:t>w</w:t>
      </w:r>
      <w:r w:rsidRPr="0098129E">
        <w:rPr>
          <w:b/>
        </w:rPr>
        <w:t>ork</w:t>
      </w:r>
    </w:p>
    <w:p w14:paraId="303103DE" w14:textId="77777777" w:rsidR="0098129E" w:rsidRPr="0098129E" w:rsidRDefault="0098129E" w:rsidP="0098129E">
      <w:pPr>
        <w:pStyle w:val="Prosperbodytext"/>
        <w:rPr>
          <w:b/>
        </w:rPr>
      </w:pPr>
    </w:p>
    <w:p w14:paraId="37E1D76E" w14:textId="636E2F91" w:rsidR="0098129E" w:rsidRDefault="0098129E" w:rsidP="0098129E">
      <w:pPr>
        <w:pStyle w:val="Prosperbodytext"/>
      </w:pPr>
      <w:r>
        <w:t xml:space="preserve">Postdocs do not tend to have engaged in this sort of group work before. </w:t>
      </w:r>
      <w:proofErr w:type="gramStart"/>
      <w:r>
        <w:t>So</w:t>
      </w:r>
      <w:proofErr w:type="gramEnd"/>
      <w:r>
        <w:t xml:space="preserve"> it is important to spend time building trust and gently warming them up to the idea of disclosure.</w:t>
      </w:r>
    </w:p>
    <w:p w14:paraId="1523B84D" w14:textId="77777777" w:rsidR="0098129E" w:rsidRDefault="0098129E" w:rsidP="0098129E">
      <w:pPr>
        <w:pStyle w:val="Prosperbodytext"/>
      </w:pPr>
    </w:p>
    <w:p w14:paraId="6E127A03" w14:textId="77777777" w:rsidR="0098129E" w:rsidRDefault="0098129E" w:rsidP="0098129E">
      <w:pPr>
        <w:pStyle w:val="Prosperbodytext"/>
      </w:pPr>
      <w:r>
        <w:t>The whole group will benefit from:</w:t>
      </w:r>
    </w:p>
    <w:p w14:paraId="3E7349A7" w14:textId="77777777" w:rsidR="0098129E" w:rsidRDefault="0098129E" w:rsidP="0098129E">
      <w:pPr>
        <w:pStyle w:val="Prosperbodytext"/>
        <w:numPr>
          <w:ilvl w:val="0"/>
          <w:numId w:val="12"/>
        </w:numPr>
      </w:pPr>
      <w:r>
        <w:t xml:space="preserve">Listening exercises </w:t>
      </w:r>
    </w:p>
    <w:p w14:paraId="504E1F4D" w14:textId="77777777" w:rsidR="0098129E" w:rsidRDefault="0098129E" w:rsidP="0098129E">
      <w:pPr>
        <w:pStyle w:val="Prosperbodytext"/>
        <w:numPr>
          <w:ilvl w:val="0"/>
          <w:numId w:val="12"/>
        </w:numPr>
      </w:pPr>
      <w:r>
        <w:t>Principles about open questions.</w:t>
      </w:r>
    </w:p>
    <w:p w14:paraId="28433E48" w14:textId="77777777" w:rsidR="0098129E" w:rsidRDefault="0098129E" w:rsidP="0098129E">
      <w:pPr>
        <w:pStyle w:val="Prosperbodytext"/>
        <w:numPr>
          <w:ilvl w:val="0"/>
          <w:numId w:val="12"/>
        </w:numPr>
      </w:pPr>
      <w:r>
        <w:t>Description of Non-judgemental, non-directive</w:t>
      </w:r>
    </w:p>
    <w:p w14:paraId="7F978947" w14:textId="77777777" w:rsidR="0098129E" w:rsidRDefault="0098129E" w:rsidP="0098129E">
      <w:pPr>
        <w:pStyle w:val="Prosperbodytext"/>
      </w:pPr>
    </w:p>
    <w:p w14:paraId="3E72C557" w14:textId="737A5D27" w:rsidR="0098129E" w:rsidRDefault="0098129E" w:rsidP="0098129E">
      <w:pPr>
        <w:pStyle w:val="Prosperbodytext"/>
        <w:rPr>
          <w:b/>
        </w:rPr>
      </w:pPr>
      <w:r w:rsidRPr="0098129E">
        <w:rPr>
          <w:b/>
        </w:rPr>
        <w:t>Trust and participation</w:t>
      </w:r>
    </w:p>
    <w:p w14:paraId="3854A4D1" w14:textId="77777777" w:rsidR="0098129E" w:rsidRPr="0098129E" w:rsidRDefault="0098129E" w:rsidP="0098129E">
      <w:pPr>
        <w:pStyle w:val="Prosperbodytext"/>
        <w:rPr>
          <w:b/>
        </w:rPr>
      </w:pPr>
    </w:p>
    <w:p w14:paraId="5409647C" w14:textId="099EAAF8" w:rsidR="0098129E" w:rsidRDefault="0098129E" w:rsidP="0098129E">
      <w:pPr>
        <w:pStyle w:val="Prosperbodytext"/>
      </w:pPr>
      <w:r>
        <w:t>Always give the participants choices about privacy and sharing, for example, do you want me [the coach] to be part of that conversation or would you prefer to break out?</w:t>
      </w:r>
    </w:p>
    <w:p w14:paraId="1CF54A4F" w14:textId="77777777" w:rsidR="0098129E" w:rsidRDefault="0098129E" w:rsidP="0098129E">
      <w:pPr>
        <w:pStyle w:val="Prosperbodytext"/>
      </w:pPr>
    </w:p>
    <w:p w14:paraId="0760C6A3" w14:textId="6979DD57" w:rsidR="0098129E" w:rsidRDefault="0098129E" w:rsidP="0098129E">
      <w:pPr>
        <w:pStyle w:val="Prosperbodytext"/>
      </w:pPr>
      <w:r>
        <w:t>Debrief activities and ask for feedback about how easy/difficult they found the sharing, adapt to the groups feedback (this varies a lot in groups).</w:t>
      </w:r>
    </w:p>
    <w:p w14:paraId="032D38F6" w14:textId="77777777" w:rsidR="0098129E" w:rsidRDefault="0098129E" w:rsidP="0098129E">
      <w:pPr>
        <w:pStyle w:val="Prosperbodytext"/>
      </w:pPr>
    </w:p>
    <w:p w14:paraId="26B109AC" w14:textId="77777777" w:rsidR="0098129E" w:rsidRDefault="0098129E" w:rsidP="0098129E">
      <w:pPr>
        <w:pStyle w:val="Prosperbodytext"/>
      </w:pPr>
      <w:r>
        <w:t>Invite the group to suggest topics for coaching conversations, don’t be surprised if nobody volunteers anything for a few months! They often take a while to get focused on concrete action.</w:t>
      </w:r>
    </w:p>
    <w:p w14:paraId="70CCD6A3" w14:textId="77777777" w:rsidR="0098129E" w:rsidRDefault="0098129E" w:rsidP="0098129E">
      <w:pPr>
        <w:pStyle w:val="Prosperbodytext"/>
      </w:pPr>
    </w:p>
    <w:p w14:paraId="7D530C2B" w14:textId="77777777" w:rsidR="0098129E" w:rsidRDefault="0098129E" w:rsidP="0098129E">
      <w:pPr>
        <w:pStyle w:val="Prosperbodytext"/>
      </w:pPr>
    </w:p>
    <w:p w14:paraId="7606CF9E" w14:textId="09C2DC90" w:rsidR="0098129E" w:rsidRPr="0098129E" w:rsidRDefault="0098129E" w:rsidP="0098129E">
      <w:pPr>
        <w:pStyle w:val="Prosperbodytext"/>
        <w:rPr>
          <w:b/>
        </w:rPr>
      </w:pPr>
      <w:r w:rsidRPr="0098129E">
        <w:rPr>
          <w:b/>
        </w:rPr>
        <w:t xml:space="preserve">Group </w:t>
      </w:r>
      <w:r w:rsidR="00E10EC1">
        <w:rPr>
          <w:b/>
        </w:rPr>
        <w:t>c</w:t>
      </w:r>
      <w:r w:rsidRPr="0098129E">
        <w:rPr>
          <w:b/>
        </w:rPr>
        <w:t xml:space="preserve">oaching </w:t>
      </w:r>
      <w:r w:rsidR="00E10EC1">
        <w:rPr>
          <w:b/>
        </w:rPr>
        <w:t>i</w:t>
      </w:r>
      <w:r w:rsidRPr="0098129E">
        <w:rPr>
          <w:b/>
        </w:rPr>
        <w:t xml:space="preserve">n </w:t>
      </w:r>
      <w:r w:rsidR="00E10EC1">
        <w:rPr>
          <w:b/>
        </w:rPr>
        <w:t>p</w:t>
      </w:r>
      <w:r w:rsidRPr="0098129E">
        <w:rPr>
          <w:b/>
        </w:rPr>
        <w:t>ractice</w:t>
      </w:r>
    </w:p>
    <w:p w14:paraId="7E57E64B" w14:textId="77777777" w:rsidR="0098129E" w:rsidRDefault="0098129E" w:rsidP="0098129E">
      <w:pPr>
        <w:pStyle w:val="Prosperbodytext"/>
      </w:pPr>
    </w:p>
    <w:p w14:paraId="0D2ABBDE" w14:textId="78EEED7C" w:rsidR="0098129E" w:rsidRDefault="0098129E" w:rsidP="0098129E">
      <w:pPr>
        <w:pStyle w:val="Prosperbodytext"/>
      </w:pPr>
      <w:r>
        <w:t xml:space="preserve">There are various coaching practices, models, and activities that can be used successfully within groups such as the GROUP model, peer-to-peer coaching, laser coaching, and having participants pair up to discuss insights in smaller groups. </w:t>
      </w:r>
    </w:p>
    <w:p w14:paraId="0119B021" w14:textId="77777777" w:rsidR="0098129E" w:rsidRDefault="0098129E" w:rsidP="0098129E">
      <w:pPr>
        <w:pStyle w:val="Prosperbodytext"/>
      </w:pPr>
    </w:p>
    <w:p w14:paraId="3B75E76D" w14:textId="518692C4" w:rsidR="0098129E" w:rsidRDefault="0098129E" w:rsidP="0098129E">
      <w:pPr>
        <w:pStyle w:val="Prosperbodytext"/>
      </w:pPr>
      <w:r>
        <w:lastRenderedPageBreak/>
        <w:t>In practice, a coach needs to be familiar with various structures and to be tactical about which strategy to apply to the group, as well as meeting the integral need to involve the group in driving the agenda and content, by describing the rationale for the content and activity and asking them if they think it would meet their needs or not.</w:t>
      </w:r>
    </w:p>
    <w:p w14:paraId="32B94C8F" w14:textId="77777777" w:rsidR="0098129E" w:rsidRDefault="0098129E" w:rsidP="0098129E">
      <w:pPr>
        <w:pStyle w:val="Prosperbodytext"/>
      </w:pPr>
    </w:p>
    <w:p w14:paraId="353C07C8" w14:textId="09BAE9B6" w:rsidR="0098129E" w:rsidRDefault="0098129E" w:rsidP="0098129E">
      <w:pPr>
        <w:pStyle w:val="Prosperbodytext"/>
      </w:pPr>
      <w:r>
        <w:t>The following points are an overview of group coaching in comparison to 1-2-1 coaching:</w:t>
      </w:r>
    </w:p>
    <w:p w14:paraId="62A4A3D6" w14:textId="77777777" w:rsidR="0098129E" w:rsidRDefault="0098129E" w:rsidP="0098129E">
      <w:pPr>
        <w:pStyle w:val="Prosperbodytext"/>
      </w:pPr>
    </w:p>
    <w:p w14:paraId="5B034C8F" w14:textId="77777777" w:rsidR="0098129E" w:rsidRPr="0098129E" w:rsidRDefault="0098129E" w:rsidP="0098129E">
      <w:pPr>
        <w:pStyle w:val="Prosperbodytext"/>
        <w:rPr>
          <w:b/>
        </w:rPr>
      </w:pPr>
      <w:r w:rsidRPr="0098129E">
        <w:rPr>
          <w:b/>
        </w:rPr>
        <w:t>Contracting</w:t>
      </w:r>
    </w:p>
    <w:p w14:paraId="289D000A" w14:textId="44D43E90" w:rsidR="0098129E" w:rsidRDefault="0098129E" w:rsidP="0098129E">
      <w:pPr>
        <w:pStyle w:val="Prosperbodytext"/>
        <w:numPr>
          <w:ilvl w:val="0"/>
          <w:numId w:val="13"/>
        </w:numPr>
      </w:pPr>
      <w:r>
        <w:t>It is best practice to meet your participants individually before the start of the group program to learn more about them and their needs. Typically, this might consist of a 30-minute contracting meeting.</w:t>
      </w:r>
    </w:p>
    <w:p w14:paraId="2A173D4D" w14:textId="11A197DF" w:rsidR="0098129E" w:rsidRDefault="0098129E" w:rsidP="0098129E">
      <w:pPr>
        <w:pStyle w:val="Prosperbodytext"/>
        <w:numPr>
          <w:ilvl w:val="0"/>
          <w:numId w:val="13"/>
        </w:numPr>
      </w:pPr>
      <w:r>
        <w:t>This is an opportunity to explain what coaching is and how the program will work, to find out what they want to gain by joining the program, and allow them to allay any fears they have about the process.</w:t>
      </w:r>
    </w:p>
    <w:p w14:paraId="58977941" w14:textId="3999544C" w:rsidR="0098129E" w:rsidRDefault="0098129E" w:rsidP="0098129E">
      <w:pPr>
        <w:pStyle w:val="Prosperbodytext"/>
        <w:numPr>
          <w:ilvl w:val="0"/>
          <w:numId w:val="13"/>
        </w:numPr>
      </w:pPr>
      <w:r>
        <w:t>Simple questions to ask at this stage are:</w:t>
      </w:r>
    </w:p>
    <w:p w14:paraId="2A593A4C" w14:textId="77777777" w:rsidR="0098129E" w:rsidRDefault="0098129E" w:rsidP="0098129E">
      <w:pPr>
        <w:pStyle w:val="Prosperbodytext"/>
        <w:numPr>
          <w:ilvl w:val="1"/>
          <w:numId w:val="13"/>
        </w:numPr>
      </w:pPr>
      <w:r>
        <w:t>What led you to join this program?</w:t>
      </w:r>
    </w:p>
    <w:p w14:paraId="66475BBE" w14:textId="77777777" w:rsidR="0098129E" w:rsidRDefault="0098129E" w:rsidP="0098129E">
      <w:pPr>
        <w:pStyle w:val="Prosperbodytext"/>
        <w:numPr>
          <w:ilvl w:val="1"/>
          <w:numId w:val="13"/>
        </w:numPr>
      </w:pPr>
      <w:r>
        <w:t>What would you like to get out of it?</w:t>
      </w:r>
    </w:p>
    <w:p w14:paraId="0C42265A" w14:textId="77777777" w:rsidR="0098129E" w:rsidRDefault="0098129E" w:rsidP="0098129E">
      <w:pPr>
        <w:pStyle w:val="Prosperbodytext"/>
        <w:numPr>
          <w:ilvl w:val="1"/>
          <w:numId w:val="13"/>
        </w:numPr>
      </w:pPr>
      <w:r>
        <w:t xml:space="preserve">What </w:t>
      </w:r>
      <w:proofErr w:type="gramStart"/>
      <w:r>
        <w:t>are</w:t>
      </w:r>
      <w:proofErr w:type="gramEnd"/>
      <w:r>
        <w:t xml:space="preserve"> your primary career development/transition needs?</w:t>
      </w:r>
    </w:p>
    <w:p w14:paraId="6FABD9BC" w14:textId="77777777" w:rsidR="0098129E" w:rsidRDefault="0098129E" w:rsidP="0098129E">
      <w:pPr>
        <w:pStyle w:val="Prosperbodytext"/>
        <w:numPr>
          <w:ilvl w:val="1"/>
          <w:numId w:val="13"/>
        </w:numPr>
      </w:pPr>
      <w:r>
        <w:t>What should I know about how you learn best?</w:t>
      </w:r>
    </w:p>
    <w:p w14:paraId="6232BADB" w14:textId="0BF2762A" w:rsidR="0098129E" w:rsidRDefault="0098129E" w:rsidP="0098129E">
      <w:pPr>
        <w:pStyle w:val="Prosperbodytext"/>
        <w:numPr>
          <w:ilvl w:val="1"/>
          <w:numId w:val="13"/>
        </w:numPr>
      </w:pPr>
      <w:r>
        <w:t>How do you feel about being in the group?</w:t>
      </w:r>
    </w:p>
    <w:p w14:paraId="4F374A23" w14:textId="77777777" w:rsidR="0098129E" w:rsidRDefault="0098129E" w:rsidP="0098129E">
      <w:pPr>
        <w:pStyle w:val="Prosperbodytext"/>
      </w:pPr>
    </w:p>
    <w:p w14:paraId="1723EDBE" w14:textId="4AD05C5D" w:rsidR="0098129E" w:rsidRPr="00F606A3" w:rsidRDefault="0098129E" w:rsidP="0098129E">
      <w:pPr>
        <w:pStyle w:val="Prosperbodytext"/>
        <w:rPr>
          <w:b/>
        </w:rPr>
      </w:pPr>
      <w:r w:rsidRPr="00F606A3">
        <w:rPr>
          <w:b/>
        </w:rPr>
        <w:t xml:space="preserve">Templates for </w:t>
      </w:r>
      <w:r w:rsidR="00E10EC1">
        <w:rPr>
          <w:b/>
        </w:rPr>
        <w:t>d</w:t>
      </w:r>
      <w:r w:rsidRPr="00F606A3">
        <w:rPr>
          <w:b/>
        </w:rPr>
        <w:t xml:space="preserve">eveloping </w:t>
      </w:r>
      <w:r w:rsidR="00E10EC1">
        <w:rPr>
          <w:b/>
        </w:rPr>
        <w:t>g</w:t>
      </w:r>
      <w:r w:rsidRPr="00F606A3">
        <w:rPr>
          <w:b/>
        </w:rPr>
        <w:t xml:space="preserve">roup </w:t>
      </w:r>
      <w:r w:rsidR="00E10EC1">
        <w:rPr>
          <w:b/>
        </w:rPr>
        <w:t>c</w:t>
      </w:r>
      <w:r w:rsidRPr="00F606A3">
        <w:rPr>
          <w:b/>
        </w:rPr>
        <w:t xml:space="preserve">oaching </w:t>
      </w:r>
      <w:r w:rsidR="00E10EC1">
        <w:rPr>
          <w:b/>
        </w:rPr>
        <w:t>s</w:t>
      </w:r>
      <w:r w:rsidRPr="00F606A3">
        <w:rPr>
          <w:b/>
        </w:rPr>
        <w:t>essions</w:t>
      </w:r>
    </w:p>
    <w:p w14:paraId="06FF1D03" w14:textId="77777777" w:rsidR="0098129E" w:rsidRDefault="0098129E" w:rsidP="0098129E">
      <w:pPr>
        <w:pStyle w:val="Prosperbodytext"/>
      </w:pPr>
    </w:p>
    <w:p w14:paraId="5864615F" w14:textId="5C80CDCA" w:rsidR="0098129E" w:rsidRDefault="0098129E" w:rsidP="0098129E">
      <w:pPr>
        <w:pStyle w:val="Prosperbodytext"/>
      </w:pPr>
      <w:r>
        <w:t xml:space="preserve">Not all coaches will need a detailed outline, depending on where they sit along the coaching continuum, they may focus more on using coaching skills to respond flexibly to a group. </w:t>
      </w:r>
    </w:p>
    <w:p w14:paraId="5463AEED" w14:textId="77777777" w:rsidR="00F606A3" w:rsidRDefault="00F606A3" w:rsidP="0098129E">
      <w:pPr>
        <w:pStyle w:val="Prosperbodytext"/>
      </w:pPr>
    </w:p>
    <w:p w14:paraId="1DF86111" w14:textId="0F3A8D32" w:rsidR="0098129E" w:rsidRDefault="0098129E" w:rsidP="0098129E">
      <w:pPr>
        <w:pStyle w:val="Prosperbodytext"/>
      </w:pPr>
      <w:r>
        <w:t>In practice, many of the coaches who took part in the Prosper pilot cohorts found it useful to have a detailed road map of how sessions looked at the start of a coaching program, but as the participants and coach become more comfortable and confident with the process, found it easier to enable a purer (less content-driven) coaching approach.</w:t>
      </w:r>
    </w:p>
    <w:p w14:paraId="54477B7F" w14:textId="77777777" w:rsidR="00F606A3" w:rsidRDefault="00F606A3" w:rsidP="0098129E">
      <w:pPr>
        <w:pStyle w:val="Prosperbodytext"/>
      </w:pPr>
    </w:p>
    <w:p w14:paraId="5CB07DB3" w14:textId="77777777" w:rsidR="0098129E" w:rsidRDefault="0098129E" w:rsidP="0098129E">
      <w:pPr>
        <w:pStyle w:val="Prosperbodytext"/>
      </w:pPr>
      <w:r>
        <w:t>A general a template approach to structure group coaching sessions:</w:t>
      </w:r>
    </w:p>
    <w:p w14:paraId="11920DB3" w14:textId="77777777" w:rsidR="00F606A3" w:rsidRDefault="0098129E" w:rsidP="0098129E">
      <w:pPr>
        <w:pStyle w:val="Prosperbodytext"/>
        <w:numPr>
          <w:ilvl w:val="0"/>
          <w:numId w:val="14"/>
        </w:numPr>
      </w:pPr>
      <w:r>
        <w:lastRenderedPageBreak/>
        <w:t>Check-in: Each participant says how they are feeling, and progress on the goal or anything that has happened in relation to career development/transition (depending on their goal).</w:t>
      </w:r>
    </w:p>
    <w:p w14:paraId="35BFB391" w14:textId="77777777" w:rsidR="00F606A3" w:rsidRDefault="0098129E" w:rsidP="0098129E">
      <w:pPr>
        <w:pStyle w:val="Prosperbodytext"/>
        <w:numPr>
          <w:ilvl w:val="0"/>
          <w:numId w:val="14"/>
        </w:numPr>
      </w:pPr>
      <w:r>
        <w:t>Topic name (This can be source from the check-in, or elicited directly from the group or provided by the coach)</w:t>
      </w:r>
    </w:p>
    <w:p w14:paraId="4D5AD9EF" w14:textId="77777777" w:rsidR="00F606A3" w:rsidRDefault="0098129E" w:rsidP="0098129E">
      <w:pPr>
        <w:pStyle w:val="Prosperbodytext"/>
        <w:numPr>
          <w:ilvl w:val="0"/>
          <w:numId w:val="14"/>
        </w:numPr>
      </w:pPr>
      <w:r>
        <w:t>The main points of the topic/learning points/content;</w:t>
      </w:r>
    </w:p>
    <w:p w14:paraId="61D80065" w14:textId="77777777" w:rsidR="00F606A3" w:rsidRDefault="0098129E" w:rsidP="0098129E">
      <w:pPr>
        <w:pStyle w:val="Prosperbodytext"/>
        <w:numPr>
          <w:ilvl w:val="0"/>
          <w:numId w:val="14"/>
        </w:numPr>
      </w:pPr>
      <w:r>
        <w:t>Activities/coaching questions;</w:t>
      </w:r>
    </w:p>
    <w:p w14:paraId="29520426" w14:textId="77777777" w:rsidR="00F606A3" w:rsidRDefault="0098129E" w:rsidP="0098129E">
      <w:pPr>
        <w:pStyle w:val="Prosperbodytext"/>
        <w:numPr>
          <w:ilvl w:val="0"/>
          <w:numId w:val="14"/>
        </w:numPr>
      </w:pPr>
      <w:r>
        <w:t>Debrief: What have you learned from this activity and how will you apply it</w:t>
      </w:r>
      <w:r w:rsidR="00F606A3">
        <w:t>.</w:t>
      </w:r>
    </w:p>
    <w:p w14:paraId="3388B6EC" w14:textId="0B3C749B" w:rsidR="0098129E" w:rsidRDefault="0098129E" w:rsidP="0098129E">
      <w:pPr>
        <w:pStyle w:val="Prosperbodytext"/>
        <w:numPr>
          <w:ilvl w:val="0"/>
          <w:numId w:val="14"/>
        </w:numPr>
      </w:pPr>
      <w:r>
        <w:t>Check-out: Each participant sets an action or intention to further their goal.</w:t>
      </w:r>
    </w:p>
    <w:p w14:paraId="1EDE3C66" w14:textId="77777777" w:rsidR="0098129E" w:rsidRDefault="0098129E" w:rsidP="0098129E">
      <w:pPr>
        <w:pStyle w:val="Prosperbodytext"/>
      </w:pPr>
    </w:p>
    <w:p w14:paraId="37720254" w14:textId="45A90E14" w:rsidR="008245E0" w:rsidRPr="009E4A2E" w:rsidRDefault="3AF3E9F1" w:rsidP="400CE97B">
      <w:pPr>
        <w:pStyle w:val="Prosperbodytext"/>
        <w:rPr>
          <w:b/>
          <w:bCs/>
        </w:rPr>
      </w:pPr>
      <w:r w:rsidRPr="400CE97B">
        <w:rPr>
          <w:b/>
          <w:bCs/>
        </w:rPr>
        <w:t>Signposting for support</w:t>
      </w:r>
    </w:p>
    <w:p w14:paraId="7FCA5F63" w14:textId="36743853" w:rsidR="3AF3E9F1" w:rsidRDefault="3AF3E9F1" w:rsidP="400CE97B">
      <w:pPr>
        <w:pStyle w:val="Prosperbodytext"/>
      </w:pPr>
      <w:r>
        <w:t>Issues requiring support beyond coaching can arise. Below is a list of non-</w:t>
      </w:r>
      <w:proofErr w:type="gramStart"/>
      <w:r>
        <w:t>institution based</w:t>
      </w:r>
      <w:proofErr w:type="gramEnd"/>
      <w:r>
        <w:t xml:space="preserve"> resources and </w:t>
      </w:r>
      <w:r w:rsidR="3134B0AA">
        <w:t>institution specific support for staff.</w:t>
      </w:r>
    </w:p>
    <w:p w14:paraId="41788F8F" w14:textId="0055348A" w:rsidR="400CE97B" w:rsidRDefault="400CE97B" w:rsidP="400CE97B">
      <w:pPr>
        <w:pStyle w:val="Heading3"/>
        <w:rPr>
          <w:rFonts w:ascii="Arial" w:eastAsia="Arial" w:hAnsi="Arial" w:cs="Arial"/>
          <w:b/>
          <w:bCs/>
          <w:color w:val="000000" w:themeColor="text1"/>
        </w:rPr>
      </w:pPr>
      <w:bookmarkStart w:id="0" w:name="_GoBack"/>
      <w:bookmarkEnd w:id="0"/>
    </w:p>
    <w:p w14:paraId="6947FD77" w14:textId="0D5E582B" w:rsidR="3AF3E9F1" w:rsidRDefault="3AF3E9F1" w:rsidP="400CE97B">
      <w:pPr>
        <w:pStyle w:val="Heading3"/>
        <w:rPr>
          <w:rFonts w:ascii="Arial" w:eastAsia="Arial" w:hAnsi="Arial" w:cs="Arial"/>
          <w:b/>
          <w:bCs/>
          <w:color w:val="000000" w:themeColor="text1"/>
        </w:rPr>
      </w:pPr>
      <w:r w:rsidRPr="400CE97B">
        <w:rPr>
          <w:rFonts w:ascii="Arial" w:eastAsia="Arial" w:hAnsi="Arial" w:cs="Arial"/>
          <w:b/>
          <w:bCs/>
          <w:color w:val="000000" w:themeColor="text1"/>
        </w:rPr>
        <w:t>Non-</w:t>
      </w:r>
      <w:proofErr w:type="gramStart"/>
      <w:r w:rsidRPr="400CE97B">
        <w:rPr>
          <w:rFonts w:ascii="Arial" w:eastAsia="Arial" w:hAnsi="Arial" w:cs="Arial"/>
          <w:b/>
          <w:bCs/>
          <w:color w:val="000000" w:themeColor="text1"/>
        </w:rPr>
        <w:t>institution based</w:t>
      </w:r>
      <w:proofErr w:type="gramEnd"/>
      <w:r w:rsidRPr="400CE97B">
        <w:rPr>
          <w:rFonts w:ascii="Arial" w:eastAsia="Arial" w:hAnsi="Arial" w:cs="Arial"/>
          <w:b/>
          <w:bCs/>
          <w:color w:val="000000" w:themeColor="text1"/>
        </w:rPr>
        <w:t xml:space="preserve"> resources</w:t>
      </w:r>
    </w:p>
    <w:p w14:paraId="0AF3F746" w14:textId="64EEB87E" w:rsidR="3AF3E9F1" w:rsidRDefault="00E10EC1" w:rsidP="400CE97B">
      <w:pPr>
        <w:pStyle w:val="ListParagraph"/>
        <w:numPr>
          <w:ilvl w:val="0"/>
          <w:numId w:val="8"/>
        </w:numPr>
        <w:spacing w:line="390" w:lineRule="exact"/>
        <w:rPr>
          <w:rFonts w:ascii="Arial" w:eastAsia="Arial" w:hAnsi="Arial" w:cs="Arial"/>
          <w:color w:val="000000" w:themeColor="text1"/>
          <w:sz w:val="24"/>
          <w:szCs w:val="24"/>
        </w:rPr>
      </w:pPr>
      <w:hyperlink r:id="rId12">
        <w:r w:rsidR="3AF3E9F1" w:rsidRPr="400CE97B">
          <w:rPr>
            <w:rStyle w:val="Hyperlink"/>
            <w:rFonts w:ascii="Arial" w:eastAsia="Arial" w:hAnsi="Arial" w:cs="Arial"/>
            <w:sz w:val="24"/>
            <w:szCs w:val="24"/>
          </w:rPr>
          <w:t>NHS England: Every Mind Matters</w:t>
        </w:r>
      </w:hyperlink>
      <w:r w:rsidR="3AF3E9F1" w:rsidRPr="400CE97B">
        <w:rPr>
          <w:rFonts w:ascii="Arial" w:eastAsia="Arial" w:hAnsi="Arial" w:cs="Arial"/>
          <w:color w:val="000000" w:themeColor="text1"/>
          <w:sz w:val="24"/>
          <w:szCs w:val="24"/>
        </w:rPr>
        <w:t>. An online resource to help inform and build resilience. Signposts to online talking therapies in England, as well as interactive videos on self-care.</w:t>
      </w:r>
    </w:p>
    <w:p w14:paraId="46B3A60F" w14:textId="480C9802" w:rsidR="3AF3E9F1" w:rsidRDefault="3AF3E9F1" w:rsidP="349E108B">
      <w:pPr>
        <w:pStyle w:val="ListParagraph"/>
        <w:numPr>
          <w:ilvl w:val="0"/>
          <w:numId w:val="8"/>
        </w:numPr>
        <w:spacing w:line="390" w:lineRule="exact"/>
        <w:rPr>
          <w:rFonts w:ascii="Cambria" w:eastAsia="Cambria" w:hAnsi="Cambria"/>
          <w:color w:val="000000" w:themeColor="text1"/>
        </w:rPr>
      </w:pPr>
      <w:r w:rsidRPr="349E108B">
        <w:rPr>
          <w:rFonts w:ascii="Arial" w:eastAsia="Arial" w:hAnsi="Arial" w:cs="Arial"/>
          <w:color w:val="000000" w:themeColor="text1"/>
          <w:sz w:val="24"/>
          <w:szCs w:val="24"/>
        </w:rPr>
        <w:t xml:space="preserve">For support with financial issues caused by Corona virus, the following links may be of use: Guidance from the </w:t>
      </w:r>
      <w:hyperlink r:id="rId13">
        <w:r w:rsidRPr="349E108B">
          <w:rPr>
            <w:rStyle w:val="Hyperlink"/>
            <w:rFonts w:ascii="Arial" w:eastAsia="Arial" w:hAnsi="Arial" w:cs="Arial"/>
            <w:sz w:val="24"/>
            <w:szCs w:val="24"/>
          </w:rPr>
          <w:t>Financial Conduct Authority</w:t>
        </w:r>
      </w:hyperlink>
      <w:r w:rsidRPr="349E108B">
        <w:rPr>
          <w:rFonts w:ascii="Arial" w:eastAsia="Arial" w:hAnsi="Arial" w:cs="Arial"/>
          <w:color w:val="000000" w:themeColor="text1"/>
          <w:sz w:val="24"/>
          <w:szCs w:val="24"/>
        </w:rPr>
        <w:t xml:space="preserve"> and the </w:t>
      </w:r>
      <w:hyperlink r:id="rId14">
        <w:r w:rsidR="5C58C846" w:rsidRPr="349E108B">
          <w:rPr>
            <w:rStyle w:val="Hyperlink"/>
            <w:rFonts w:ascii="Arial" w:eastAsia="Arial" w:hAnsi="Arial" w:cs="Arial"/>
            <w:sz w:val="24"/>
            <w:szCs w:val="24"/>
          </w:rPr>
          <w:t>Money Helper</w:t>
        </w:r>
      </w:hyperlink>
      <w:r w:rsidRPr="349E108B">
        <w:rPr>
          <w:rFonts w:ascii="Arial" w:eastAsia="Arial" w:hAnsi="Arial" w:cs="Arial"/>
          <w:color w:val="000000" w:themeColor="text1"/>
          <w:sz w:val="24"/>
          <w:szCs w:val="24"/>
        </w:rPr>
        <w:t>.</w:t>
      </w:r>
    </w:p>
    <w:p w14:paraId="65C19AFC" w14:textId="25648761" w:rsidR="3AF3E9F1" w:rsidRDefault="00E10EC1" w:rsidP="400CE97B">
      <w:pPr>
        <w:pStyle w:val="ListParagraph"/>
        <w:numPr>
          <w:ilvl w:val="0"/>
          <w:numId w:val="8"/>
        </w:numPr>
        <w:spacing w:line="390" w:lineRule="exact"/>
        <w:rPr>
          <w:rFonts w:ascii="Arial" w:eastAsia="Arial" w:hAnsi="Arial" w:cs="Arial"/>
          <w:color w:val="000000" w:themeColor="text1"/>
          <w:sz w:val="24"/>
          <w:szCs w:val="24"/>
        </w:rPr>
      </w:pPr>
      <w:hyperlink r:id="rId15">
        <w:r w:rsidR="3AF3E9F1" w:rsidRPr="400CE97B">
          <w:rPr>
            <w:rStyle w:val="Hyperlink"/>
            <w:rFonts w:ascii="Arial" w:eastAsia="Arial" w:hAnsi="Arial" w:cs="Arial"/>
            <w:sz w:val="24"/>
            <w:szCs w:val="24"/>
          </w:rPr>
          <w:t>Samaritans – UK wide</w:t>
        </w:r>
      </w:hyperlink>
      <w:r w:rsidR="3AF3E9F1" w:rsidRPr="400CE97B">
        <w:rPr>
          <w:rFonts w:ascii="Arial" w:eastAsia="Arial" w:hAnsi="Arial" w:cs="Arial"/>
          <w:color w:val="000000" w:themeColor="text1"/>
          <w:sz w:val="24"/>
          <w:szCs w:val="24"/>
        </w:rPr>
        <w:t>, have a 24/7 phone line (free to call: 116 123). You can also get in touch via email.</w:t>
      </w:r>
    </w:p>
    <w:p w14:paraId="07DB7C0E" w14:textId="5B76D4F4" w:rsidR="3AF3E9F1" w:rsidRDefault="00E10EC1" w:rsidP="400CE97B">
      <w:pPr>
        <w:pStyle w:val="ListParagraph"/>
        <w:numPr>
          <w:ilvl w:val="0"/>
          <w:numId w:val="8"/>
        </w:numPr>
        <w:spacing w:line="390" w:lineRule="exact"/>
        <w:rPr>
          <w:rFonts w:ascii="Arial" w:eastAsia="Arial" w:hAnsi="Arial" w:cs="Arial"/>
          <w:color w:val="000000" w:themeColor="text1"/>
          <w:sz w:val="24"/>
          <w:szCs w:val="24"/>
        </w:rPr>
      </w:pPr>
      <w:hyperlink r:id="rId16">
        <w:r w:rsidR="3AF3E9F1" w:rsidRPr="400CE97B">
          <w:rPr>
            <w:rStyle w:val="Hyperlink"/>
            <w:rFonts w:ascii="Arial" w:eastAsia="Arial" w:hAnsi="Arial" w:cs="Arial"/>
            <w:sz w:val="24"/>
            <w:szCs w:val="24"/>
          </w:rPr>
          <w:t>The CALM zone</w:t>
        </w:r>
      </w:hyperlink>
      <w:r w:rsidR="3AF3E9F1" w:rsidRPr="400CE97B">
        <w:rPr>
          <w:rFonts w:ascii="Arial" w:eastAsia="Arial" w:hAnsi="Arial" w:cs="Arial"/>
          <w:color w:val="000000" w:themeColor="text1"/>
          <w:sz w:val="24"/>
          <w:szCs w:val="24"/>
        </w:rPr>
        <w:t xml:space="preserve"> is a charity that helps prevent male suicide phoneline open 5 pm – midnight 0800 58 58 58, also has webchat function</w:t>
      </w:r>
    </w:p>
    <w:p w14:paraId="17F6117A" w14:textId="65AFA982" w:rsidR="3AF3E9F1" w:rsidRDefault="00E10EC1" w:rsidP="400CE97B">
      <w:pPr>
        <w:pStyle w:val="ListParagraph"/>
        <w:numPr>
          <w:ilvl w:val="0"/>
          <w:numId w:val="8"/>
        </w:numPr>
        <w:spacing w:line="390" w:lineRule="exact"/>
        <w:rPr>
          <w:rFonts w:ascii="Arial" w:eastAsia="Arial" w:hAnsi="Arial" w:cs="Arial"/>
          <w:color w:val="000000" w:themeColor="text1"/>
          <w:sz w:val="24"/>
          <w:szCs w:val="24"/>
        </w:rPr>
      </w:pPr>
      <w:hyperlink r:id="rId17">
        <w:r w:rsidR="3AF3E9F1" w:rsidRPr="400CE97B">
          <w:rPr>
            <w:rStyle w:val="Hyperlink"/>
            <w:rFonts w:ascii="Arial" w:eastAsia="Arial" w:hAnsi="Arial" w:cs="Arial"/>
            <w:sz w:val="24"/>
            <w:szCs w:val="24"/>
          </w:rPr>
          <w:t>Mind</w:t>
        </w:r>
      </w:hyperlink>
      <w:r w:rsidR="3AF3E9F1" w:rsidRPr="400CE97B">
        <w:rPr>
          <w:rFonts w:ascii="Arial" w:eastAsia="Arial" w:hAnsi="Arial" w:cs="Arial"/>
          <w:color w:val="000000" w:themeColor="text1"/>
          <w:sz w:val="24"/>
          <w:szCs w:val="24"/>
        </w:rPr>
        <w:t xml:space="preserve"> has a phone line (0300 123 3393) and </w:t>
      </w:r>
      <w:hyperlink r:id="rId18">
        <w:r w:rsidR="3AF3E9F1" w:rsidRPr="400CE97B">
          <w:rPr>
            <w:rStyle w:val="Hyperlink"/>
            <w:rFonts w:ascii="Arial" w:eastAsia="Arial" w:hAnsi="Arial" w:cs="Arial"/>
            <w:sz w:val="24"/>
            <w:szCs w:val="24"/>
          </w:rPr>
          <w:t>a web page if you need urgent help with your mental health</w:t>
        </w:r>
      </w:hyperlink>
      <w:r w:rsidR="3AF3E9F1" w:rsidRPr="400CE97B">
        <w:rPr>
          <w:rFonts w:ascii="Arial" w:eastAsia="Arial" w:hAnsi="Arial" w:cs="Arial"/>
          <w:color w:val="000000" w:themeColor="text1"/>
          <w:sz w:val="24"/>
          <w:szCs w:val="24"/>
        </w:rPr>
        <w:t>.</w:t>
      </w:r>
    </w:p>
    <w:p w14:paraId="17C9F1FF" w14:textId="7C3DCE62" w:rsidR="3AF3E9F1" w:rsidRDefault="00E10EC1" w:rsidP="400CE97B">
      <w:pPr>
        <w:pStyle w:val="ListParagraph"/>
        <w:numPr>
          <w:ilvl w:val="0"/>
          <w:numId w:val="8"/>
        </w:numPr>
        <w:spacing w:line="390" w:lineRule="exact"/>
        <w:rPr>
          <w:rFonts w:ascii="Arial" w:eastAsia="Arial" w:hAnsi="Arial" w:cs="Arial"/>
          <w:color w:val="000000" w:themeColor="text1"/>
          <w:sz w:val="24"/>
          <w:szCs w:val="24"/>
        </w:rPr>
      </w:pPr>
      <w:hyperlink r:id="rId19">
        <w:r w:rsidR="3AF3E9F1" w:rsidRPr="400CE97B">
          <w:rPr>
            <w:rStyle w:val="Hyperlink"/>
            <w:rFonts w:ascii="Arial" w:eastAsia="Arial" w:hAnsi="Arial" w:cs="Arial"/>
            <w:sz w:val="24"/>
            <w:szCs w:val="24"/>
          </w:rPr>
          <w:t>Hub of Hope</w:t>
        </w:r>
      </w:hyperlink>
      <w:r w:rsidR="3AF3E9F1" w:rsidRPr="400CE97B">
        <w:rPr>
          <w:rFonts w:ascii="Arial" w:eastAsia="Arial" w:hAnsi="Arial" w:cs="Arial"/>
          <w:color w:val="000000" w:themeColor="text1"/>
          <w:sz w:val="24"/>
          <w:szCs w:val="24"/>
        </w:rPr>
        <w:t xml:space="preserve"> is an app that finds local mental health services close to you, so you can find support exactly when you need it.</w:t>
      </w:r>
    </w:p>
    <w:p w14:paraId="08B27F04" w14:textId="188C17BF" w:rsidR="3AF3E9F1" w:rsidRDefault="00E10EC1" w:rsidP="400CE97B">
      <w:pPr>
        <w:pStyle w:val="ListParagraph"/>
        <w:numPr>
          <w:ilvl w:val="0"/>
          <w:numId w:val="8"/>
        </w:numPr>
        <w:spacing w:line="390" w:lineRule="exact"/>
        <w:rPr>
          <w:rFonts w:ascii="Arial" w:eastAsia="Arial" w:hAnsi="Arial" w:cs="Arial"/>
          <w:color w:val="000000" w:themeColor="text1"/>
          <w:sz w:val="24"/>
          <w:szCs w:val="24"/>
          <w:u w:val="single"/>
        </w:rPr>
      </w:pPr>
      <w:hyperlink r:id="rId20">
        <w:r w:rsidR="3AF3E9F1" w:rsidRPr="400CE97B">
          <w:rPr>
            <w:rStyle w:val="Hyperlink"/>
            <w:rFonts w:ascii="Arial" w:eastAsia="Arial" w:hAnsi="Arial" w:cs="Arial"/>
            <w:sz w:val="24"/>
            <w:szCs w:val="24"/>
          </w:rPr>
          <w:t>Switchboard</w:t>
        </w:r>
      </w:hyperlink>
      <w:r w:rsidR="3AF3E9F1" w:rsidRPr="400CE97B">
        <w:rPr>
          <w:rFonts w:ascii="Arial" w:eastAsia="Arial" w:hAnsi="Arial" w:cs="Arial"/>
          <w:color w:val="000000" w:themeColor="text1"/>
          <w:sz w:val="24"/>
          <w:szCs w:val="24"/>
        </w:rPr>
        <w:t xml:space="preserve"> if you identify as LGBT+, call, live chat, or email (reply in working 3 days) phone 0300 330 0630 (open 10:00 to 22:00 every day), email </w:t>
      </w:r>
      <w:hyperlink r:id="rId21">
        <w:r w:rsidR="3AF3E9F1" w:rsidRPr="400CE97B">
          <w:rPr>
            <w:rStyle w:val="Hyperlink"/>
            <w:rFonts w:ascii="Arial" w:eastAsia="Arial" w:hAnsi="Arial" w:cs="Arial"/>
            <w:sz w:val="24"/>
            <w:szCs w:val="24"/>
          </w:rPr>
          <w:t>chris@switchboard.lgbt</w:t>
        </w:r>
      </w:hyperlink>
    </w:p>
    <w:p w14:paraId="6F94D65A" w14:textId="2F810BE2" w:rsidR="3AF3E9F1" w:rsidRDefault="00E10EC1" w:rsidP="400CE97B">
      <w:pPr>
        <w:pStyle w:val="ListParagraph"/>
        <w:numPr>
          <w:ilvl w:val="0"/>
          <w:numId w:val="8"/>
        </w:numPr>
        <w:spacing w:line="390" w:lineRule="exact"/>
        <w:rPr>
          <w:rFonts w:ascii="Arial" w:eastAsia="Arial" w:hAnsi="Arial" w:cs="Arial"/>
          <w:color w:val="000000" w:themeColor="text1"/>
          <w:sz w:val="24"/>
          <w:szCs w:val="24"/>
        </w:rPr>
      </w:pPr>
      <w:hyperlink r:id="rId22">
        <w:r w:rsidR="3AF3E9F1" w:rsidRPr="400CE97B">
          <w:rPr>
            <w:rStyle w:val="Hyperlink"/>
            <w:rFonts w:ascii="Arial" w:eastAsia="Arial" w:hAnsi="Arial" w:cs="Arial"/>
            <w:sz w:val="24"/>
            <w:szCs w:val="24"/>
          </w:rPr>
          <w:t>Women’s Aid</w:t>
        </w:r>
      </w:hyperlink>
      <w:r w:rsidR="3AF3E9F1" w:rsidRPr="400CE97B">
        <w:rPr>
          <w:rFonts w:ascii="Arial" w:eastAsia="Arial" w:hAnsi="Arial" w:cs="Arial"/>
          <w:color w:val="000000" w:themeColor="text1"/>
          <w:sz w:val="24"/>
          <w:szCs w:val="24"/>
        </w:rPr>
        <w:t xml:space="preserve"> (for those who identify as women): A charity that focuses on protecting women and young children. Support is available for women who are experiencing domestic abuse through a variety of platforms such as instant messaging.</w:t>
      </w:r>
    </w:p>
    <w:p w14:paraId="087C4B54" w14:textId="6D21B1CD" w:rsidR="3AF3E9F1" w:rsidRDefault="3AF3E9F1" w:rsidP="400CE97B">
      <w:pPr>
        <w:pStyle w:val="Heading3"/>
        <w:rPr>
          <w:rFonts w:ascii="Arial" w:eastAsia="Arial" w:hAnsi="Arial" w:cs="Arial"/>
          <w:b/>
          <w:bCs/>
          <w:color w:val="000000" w:themeColor="text1"/>
        </w:rPr>
      </w:pPr>
      <w:r w:rsidRPr="400CE97B">
        <w:rPr>
          <w:rFonts w:ascii="Arial" w:eastAsia="Arial" w:hAnsi="Arial" w:cs="Arial"/>
          <w:b/>
          <w:bCs/>
          <w:color w:val="000000" w:themeColor="text1"/>
        </w:rPr>
        <w:t>If your life is at risk right now</w:t>
      </w:r>
    </w:p>
    <w:p w14:paraId="64F73A7D" w14:textId="663E6CF8" w:rsidR="3AF3E9F1" w:rsidRDefault="3AF3E9F1" w:rsidP="400CE97B">
      <w:pPr>
        <w:pStyle w:val="ListParagraph"/>
        <w:numPr>
          <w:ilvl w:val="0"/>
          <w:numId w:val="8"/>
        </w:numPr>
        <w:spacing w:line="390" w:lineRule="exact"/>
        <w:rPr>
          <w:rFonts w:ascii="Arial" w:eastAsia="Arial" w:hAnsi="Arial" w:cs="Arial"/>
          <w:color w:val="000000" w:themeColor="text1"/>
          <w:sz w:val="24"/>
          <w:szCs w:val="24"/>
        </w:rPr>
      </w:pPr>
      <w:r w:rsidRPr="400CE97B">
        <w:rPr>
          <w:rFonts w:ascii="Arial" w:eastAsia="Arial" w:hAnsi="Arial" w:cs="Arial"/>
          <w:color w:val="000000" w:themeColor="text1"/>
          <w:sz w:val="24"/>
          <w:szCs w:val="24"/>
        </w:rPr>
        <w:t>If you feel like you might attempt suicide, or may have seriously harmed yourself, you need urgent medical help. Please:</w:t>
      </w:r>
    </w:p>
    <w:p w14:paraId="4632B14D" w14:textId="5A50E992" w:rsidR="3AF3E9F1" w:rsidRDefault="3AF3E9F1" w:rsidP="400CE97B">
      <w:pPr>
        <w:pStyle w:val="ListParagraph"/>
        <w:numPr>
          <w:ilvl w:val="0"/>
          <w:numId w:val="8"/>
        </w:numPr>
        <w:spacing w:line="390" w:lineRule="exact"/>
        <w:rPr>
          <w:rFonts w:ascii="Arial" w:eastAsia="Arial" w:hAnsi="Arial" w:cs="Arial"/>
          <w:color w:val="000000" w:themeColor="text1"/>
          <w:sz w:val="24"/>
          <w:szCs w:val="24"/>
        </w:rPr>
      </w:pPr>
      <w:r w:rsidRPr="400CE97B">
        <w:rPr>
          <w:rFonts w:ascii="Arial" w:eastAsia="Arial" w:hAnsi="Arial" w:cs="Arial"/>
          <w:color w:val="000000" w:themeColor="text1"/>
          <w:sz w:val="24"/>
          <w:szCs w:val="24"/>
        </w:rPr>
        <w:t>call 999 for an ambulance</w:t>
      </w:r>
    </w:p>
    <w:p w14:paraId="4FA00F45" w14:textId="7E544DF8" w:rsidR="3AF3E9F1" w:rsidRDefault="3AF3E9F1" w:rsidP="400CE97B">
      <w:pPr>
        <w:pStyle w:val="ListParagraph"/>
        <w:numPr>
          <w:ilvl w:val="0"/>
          <w:numId w:val="8"/>
        </w:numPr>
        <w:spacing w:line="390" w:lineRule="exact"/>
        <w:rPr>
          <w:rFonts w:ascii="Arial" w:eastAsia="Arial" w:hAnsi="Arial" w:cs="Arial"/>
          <w:color w:val="000000" w:themeColor="text1"/>
          <w:sz w:val="24"/>
          <w:szCs w:val="24"/>
        </w:rPr>
      </w:pPr>
      <w:r w:rsidRPr="400CE97B">
        <w:rPr>
          <w:rFonts w:ascii="Arial" w:eastAsia="Arial" w:hAnsi="Arial" w:cs="Arial"/>
          <w:color w:val="000000" w:themeColor="text1"/>
          <w:sz w:val="24"/>
          <w:szCs w:val="24"/>
        </w:rPr>
        <w:t>go straight to A&amp;E, if you can</w:t>
      </w:r>
    </w:p>
    <w:p w14:paraId="6E929093" w14:textId="458980EC" w:rsidR="3AF3E9F1" w:rsidRDefault="3AF3E9F1" w:rsidP="400CE97B">
      <w:pPr>
        <w:pStyle w:val="ListParagraph"/>
        <w:numPr>
          <w:ilvl w:val="0"/>
          <w:numId w:val="8"/>
        </w:numPr>
        <w:spacing w:line="390" w:lineRule="exact"/>
        <w:rPr>
          <w:rFonts w:ascii="Arial" w:eastAsia="Arial" w:hAnsi="Arial" w:cs="Arial"/>
          <w:color w:val="000000" w:themeColor="text1"/>
          <w:sz w:val="24"/>
          <w:szCs w:val="24"/>
        </w:rPr>
      </w:pPr>
      <w:r w:rsidRPr="400CE97B">
        <w:rPr>
          <w:rFonts w:ascii="Arial" w:eastAsia="Arial" w:hAnsi="Arial" w:cs="Arial"/>
          <w:color w:val="000000" w:themeColor="text1"/>
          <w:sz w:val="24"/>
          <w:szCs w:val="24"/>
        </w:rPr>
        <w:t>or call your local crisis team, if you have their number.</w:t>
      </w:r>
    </w:p>
    <w:p w14:paraId="6E2BFB40" w14:textId="44EABF09" w:rsidR="3AF3E9F1" w:rsidRDefault="3AF3E9F1" w:rsidP="400CE97B">
      <w:pPr>
        <w:pStyle w:val="ListParagraph"/>
        <w:numPr>
          <w:ilvl w:val="0"/>
          <w:numId w:val="8"/>
        </w:numPr>
        <w:spacing w:line="390" w:lineRule="exact"/>
        <w:rPr>
          <w:rFonts w:ascii="Arial" w:eastAsia="Arial" w:hAnsi="Arial" w:cs="Arial"/>
          <w:color w:val="000000" w:themeColor="text1"/>
          <w:sz w:val="24"/>
          <w:szCs w:val="24"/>
        </w:rPr>
      </w:pPr>
      <w:r w:rsidRPr="400CE97B">
        <w:rPr>
          <w:rFonts w:ascii="Arial" w:eastAsia="Arial" w:hAnsi="Arial" w:cs="Arial"/>
          <w:color w:val="000000" w:themeColor="text1"/>
          <w:sz w:val="24"/>
          <w:szCs w:val="24"/>
        </w:rPr>
        <w:t>If you can’t do this by yourself, ask someone to help you.</w:t>
      </w:r>
    </w:p>
    <w:p w14:paraId="06867C21" w14:textId="6B6EFA75" w:rsidR="3AF3E9F1" w:rsidRDefault="3AF3E9F1" w:rsidP="400CE97B">
      <w:pPr>
        <w:pStyle w:val="ListParagraph"/>
        <w:numPr>
          <w:ilvl w:val="0"/>
          <w:numId w:val="8"/>
        </w:numPr>
        <w:spacing w:line="390" w:lineRule="exact"/>
        <w:rPr>
          <w:rFonts w:ascii="Arial" w:eastAsia="Arial" w:hAnsi="Arial" w:cs="Arial"/>
          <w:color w:val="000000" w:themeColor="text1"/>
          <w:sz w:val="24"/>
          <w:szCs w:val="24"/>
        </w:rPr>
      </w:pPr>
      <w:r w:rsidRPr="400CE97B">
        <w:rPr>
          <w:rFonts w:ascii="Arial" w:eastAsia="Arial" w:hAnsi="Arial" w:cs="Arial"/>
          <w:color w:val="000000" w:themeColor="text1"/>
          <w:sz w:val="24"/>
          <w:szCs w:val="24"/>
        </w:rPr>
        <w:t>Mental health emergencies are serious. You’re not wasting anyone’s time.</w:t>
      </w:r>
    </w:p>
    <w:p w14:paraId="75EAA1E9" w14:textId="5E678103" w:rsidR="550E6CB6" w:rsidRDefault="550E6CB6" w:rsidP="400CE97B">
      <w:pPr>
        <w:pStyle w:val="Prosperbodytext"/>
        <w:rPr>
          <w:rFonts w:eastAsia="Arial" w:cs="Arial"/>
          <w:b/>
          <w:bCs/>
        </w:rPr>
      </w:pPr>
      <w:r w:rsidRPr="400CE97B">
        <w:rPr>
          <w:rFonts w:eastAsia="Arial" w:cs="Arial"/>
          <w:b/>
          <w:bCs/>
        </w:rPr>
        <w:t>Support for staff at your institution</w:t>
      </w:r>
    </w:p>
    <w:p w14:paraId="066B7196" w14:textId="44C5B0F7" w:rsidR="550E6CB6" w:rsidRDefault="550E6CB6" w:rsidP="400CE97B">
      <w:pPr>
        <w:pStyle w:val="Prosperbodytext"/>
        <w:rPr>
          <w:rFonts w:eastAsia="Arial" w:cs="Arial"/>
        </w:rPr>
      </w:pPr>
      <w:r w:rsidRPr="400CE97B">
        <w:rPr>
          <w:rFonts w:eastAsia="Arial" w:cs="Arial"/>
        </w:rPr>
        <w:t>[</w:t>
      </w:r>
      <w:r w:rsidRPr="400CE97B">
        <w:rPr>
          <w:rFonts w:eastAsia="Arial" w:cs="Arial"/>
          <w:highlight w:val="yellow"/>
        </w:rPr>
        <w:t>You need to provide your local staff support offerings here</w:t>
      </w:r>
      <w:r w:rsidRPr="400CE97B">
        <w:rPr>
          <w:rFonts w:eastAsia="Arial" w:cs="Arial"/>
        </w:rPr>
        <w:t>].</w:t>
      </w:r>
    </w:p>
    <w:sectPr w:rsidR="550E6CB6" w:rsidSect="007418D6">
      <w:headerReference w:type="default" r:id="rId23"/>
      <w:footerReference w:type="default" r:id="rId24"/>
      <w:pgSz w:w="11901" w:h="16840"/>
      <w:pgMar w:top="3016" w:right="1463" w:bottom="2829" w:left="1463" w:header="794" w:footer="4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37B06" w14:textId="77777777" w:rsidR="00F837C9" w:rsidRDefault="00F837C9" w:rsidP="006F106E">
      <w:r>
        <w:separator/>
      </w:r>
    </w:p>
  </w:endnote>
  <w:endnote w:type="continuationSeparator" w:id="0">
    <w:p w14:paraId="61B2CB8C" w14:textId="77777777" w:rsidR="00F837C9" w:rsidRDefault="00F837C9" w:rsidP="006F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etaSerifPro-Book">
    <w:altName w:val="Times New Roman"/>
    <w:panose1 w:val="00000000000000000000"/>
    <w:charset w:val="00"/>
    <w:family w:val="auto"/>
    <w:notTrueType/>
    <w:pitch w:val="variable"/>
    <w:sig w:usb0="A00002FF" w:usb1="5000207B"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Light">
    <w:altName w:val="Arial Nova Light"/>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5D7FC" w14:textId="77777777" w:rsidR="00363D4F" w:rsidRPr="0072403D" w:rsidRDefault="00363D4F" w:rsidP="00363D4F">
    <w:pPr>
      <w:widowControl w:val="0"/>
      <w:autoSpaceDE w:val="0"/>
      <w:autoSpaceDN w:val="0"/>
      <w:adjustRightInd w:val="0"/>
      <w:textAlignment w:val="center"/>
      <w:rPr>
        <w:rFonts w:ascii="Arial" w:hAnsi="Arial" w:cs="Arial"/>
        <w:sz w:val="16"/>
        <w:szCs w:val="16"/>
      </w:rPr>
    </w:pPr>
    <w:r>
      <w:rPr>
        <w:rFonts w:ascii="Arial" w:hAnsi="Arial" w:cs="Arial"/>
        <w:noProof/>
        <w:sz w:val="16"/>
        <w:szCs w:val="16"/>
      </w:rPr>
      <w:drawing>
        <wp:inline distT="0" distB="0" distL="0" distR="0" wp14:anchorId="179B909A" wp14:editId="4607244F">
          <wp:extent cx="671524" cy="234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y-nc-sa.png"/>
                  <pic:cNvPicPr/>
                </pic:nvPicPr>
                <pic:blipFill>
                  <a:blip r:embed="rId1"/>
                  <a:stretch>
                    <a:fillRect/>
                  </a:stretch>
                </pic:blipFill>
                <pic:spPr>
                  <a:xfrm>
                    <a:off x="0" y="0"/>
                    <a:ext cx="788083" cy="275731"/>
                  </a:xfrm>
                  <a:prstGeom prst="rect">
                    <a:avLst/>
                  </a:prstGeom>
                </pic:spPr>
              </pic:pic>
            </a:graphicData>
          </a:graphic>
        </wp:inline>
      </w:drawing>
    </w:r>
    <w:r>
      <w:rPr>
        <w:rFonts w:ascii="Arial" w:hAnsi="Arial" w:cs="Arial"/>
        <w:sz w:val="16"/>
        <w:szCs w:val="16"/>
      </w:rPr>
      <w:t xml:space="preserve"> T</w:t>
    </w:r>
    <w:r w:rsidRPr="00C533A9">
      <w:rPr>
        <w:rFonts w:ascii="Arial" w:hAnsi="Arial" w:cs="Arial"/>
        <w:sz w:val="16"/>
        <w:szCs w:val="16"/>
      </w:rPr>
      <w:t>his work is licensed under the Creative Commons Attribution-</w:t>
    </w:r>
    <w:proofErr w:type="spellStart"/>
    <w:r w:rsidRPr="00C533A9">
      <w:rPr>
        <w:rFonts w:ascii="Arial" w:hAnsi="Arial" w:cs="Arial"/>
        <w:sz w:val="16"/>
        <w:szCs w:val="16"/>
      </w:rPr>
      <w:t>NonCommercial</w:t>
    </w:r>
    <w:proofErr w:type="spellEnd"/>
    <w:r w:rsidRPr="00C533A9">
      <w:rPr>
        <w:rFonts w:ascii="Arial" w:hAnsi="Arial" w:cs="Arial"/>
        <w:sz w:val="16"/>
        <w:szCs w:val="16"/>
      </w:rPr>
      <w:t>-</w:t>
    </w:r>
    <w:proofErr w:type="spellStart"/>
    <w:r w:rsidRPr="00C533A9">
      <w:rPr>
        <w:rFonts w:ascii="Arial" w:hAnsi="Arial" w:cs="Arial"/>
        <w:sz w:val="16"/>
        <w:szCs w:val="16"/>
      </w:rPr>
      <w:t>ShareAlike</w:t>
    </w:r>
    <w:proofErr w:type="spellEnd"/>
    <w:r w:rsidRPr="00C533A9">
      <w:rPr>
        <w:rFonts w:ascii="Arial" w:hAnsi="Arial" w:cs="Arial"/>
        <w:sz w:val="16"/>
        <w:szCs w:val="16"/>
      </w:rPr>
      <w:t xml:space="preserve"> 4.0 International</w:t>
    </w:r>
    <w:r>
      <w:rPr>
        <w:rFonts w:ascii="Arial" w:hAnsi="Arial" w:cs="Arial"/>
        <w:sz w:val="16"/>
        <w:szCs w:val="16"/>
      </w:rPr>
      <w:t xml:space="preserve"> </w:t>
    </w:r>
    <w:r w:rsidRPr="00C533A9">
      <w:rPr>
        <w:rFonts w:ascii="Arial" w:hAnsi="Arial" w:cs="Arial"/>
        <w:sz w:val="16"/>
        <w:szCs w:val="16"/>
      </w:rPr>
      <w:t xml:space="preserve">License. To view a copy of this license, </w:t>
    </w:r>
    <w:hyperlink r:id="rId2" w:history="1">
      <w:r w:rsidRPr="00C533A9">
        <w:rPr>
          <w:rStyle w:val="Hyperlink"/>
          <w:rFonts w:ascii="Arial" w:hAnsi="Arial" w:cs="Arial"/>
          <w:sz w:val="16"/>
          <w:szCs w:val="16"/>
        </w:rPr>
        <w:t>https://creativecommons.org/licenses/by-nc-sa/4.0/</w:t>
      </w:r>
    </w:hyperlink>
    <w:r>
      <w:rPr>
        <w:rFonts w:ascii="Arial" w:hAnsi="Arial" w:cs="Arial"/>
        <w:sz w:val="16"/>
        <w:szCs w:val="16"/>
      </w:rPr>
      <w:t xml:space="preserve"> </w:t>
    </w:r>
  </w:p>
  <w:p w14:paraId="175277F7" w14:textId="77777777" w:rsidR="00363D4F" w:rsidRDefault="00363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B7CD5" w14:textId="77777777" w:rsidR="00F837C9" w:rsidRDefault="00F837C9" w:rsidP="006F106E">
      <w:r>
        <w:separator/>
      </w:r>
    </w:p>
  </w:footnote>
  <w:footnote w:type="continuationSeparator" w:id="0">
    <w:p w14:paraId="5E6B5D11" w14:textId="77777777" w:rsidR="00F837C9" w:rsidRDefault="00F837C9" w:rsidP="006F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5BDA2" w14:textId="5093022B" w:rsidR="00DE5504" w:rsidRDefault="00DE5504" w:rsidP="00A10140">
    <w:pPr>
      <w:pStyle w:val="Header"/>
    </w:pPr>
    <w:r>
      <w:rPr>
        <w:noProof/>
      </w:rPr>
      <w:drawing>
        <wp:anchor distT="0" distB="0" distL="114300" distR="114300" simplePos="0" relativeHeight="251658240" behindDoc="1" locked="1" layoutInCell="1" allowOverlap="1" wp14:anchorId="0CB02ED9" wp14:editId="002523B9">
          <wp:simplePos x="0" y="0"/>
          <wp:positionH relativeFrom="page">
            <wp:posOffset>0</wp:posOffset>
          </wp:positionH>
          <wp:positionV relativeFrom="page">
            <wp:posOffset>6350</wp:posOffset>
          </wp:positionV>
          <wp:extent cx="7556500" cy="10680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r digital docs_general.png"/>
                  <pic:cNvPicPr/>
                </pic:nvPicPr>
                <pic:blipFill>
                  <a:blip r:embed="rId1"/>
                  <a:stretch>
                    <a:fillRect/>
                  </a:stretch>
                </pic:blipFill>
                <pic:spPr>
                  <a:xfrm>
                    <a:off x="0" y="0"/>
                    <a:ext cx="7556500" cy="10680700"/>
                  </a:xfrm>
                  <a:prstGeom prst="rect">
                    <a:avLst/>
                  </a:prstGeom>
                  <a:extLst>
                    <a:ext uri="{FAA26D3D-D897-4be2-8F04-BA451C77F1D7}">
                      <ma14:placeholder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2C6FD98" w14:textId="16FB7F1F" w:rsidR="00363D4F" w:rsidRDefault="00363D4F" w:rsidP="00A10140">
    <w:pPr>
      <w:pStyle w:val="Header"/>
    </w:pPr>
  </w:p>
  <w:p w14:paraId="49488601" w14:textId="7E49A19C" w:rsidR="00363D4F" w:rsidRDefault="00363D4F" w:rsidP="00A10140">
    <w:pPr>
      <w:pStyle w:val="Header"/>
    </w:pPr>
  </w:p>
  <w:p w14:paraId="69C9E849" w14:textId="77777777" w:rsidR="00363D4F" w:rsidRPr="00A10140" w:rsidRDefault="00363D4F" w:rsidP="00A10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64BA"/>
    <w:multiLevelType w:val="hybridMultilevel"/>
    <w:tmpl w:val="2384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71725"/>
    <w:multiLevelType w:val="hybridMultilevel"/>
    <w:tmpl w:val="4050BF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9F371C"/>
    <w:multiLevelType w:val="hybridMultilevel"/>
    <w:tmpl w:val="4CF0F0A6"/>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97526C"/>
    <w:multiLevelType w:val="hybridMultilevel"/>
    <w:tmpl w:val="5F3ACFA2"/>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0079AA"/>
    <w:multiLevelType w:val="hybridMultilevel"/>
    <w:tmpl w:val="9724C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01383"/>
    <w:multiLevelType w:val="hybridMultilevel"/>
    <w:tmpl w:val="26248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615572"/>
    <w:multiLevelType w:val="hybridMultilevel"/>
    <w:tmpl w:val="6BC6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750585"/>
    <w:multiLevelType w:val="hybridMultilevel"/>
    <w:tmpl w:val="A3487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3E75A9"/>
    <w:multiLevelType w:val="hybridMultilevel"/>
    <w:tmpl w:val="838273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A95CD8"/>
    <w:multiLevelType w:val="hybridMultilevel"/>
    <w:tmpl w:val="7936888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F501A12"/>
    <w:multiLevelType w:val="hybridMultilevel"/>
    <w:tmpl w:val="AF283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042A2A"/>
    <w:multiLevelType w:val="hybridMultilevel"/>
    <w:tmpl w:val="63505B6C"/>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FF7FC1"/>
    <w:multiLevelType w:val="hybridMultilevel"/>
    <w:tmpl w:val="85A6D39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392079B"/>
    <w:multiLevelType w:val="hybridMultilevel"/>
    <w:tmpl w:val="3D2AC434"/>
    <w:lvl w:ilvl="0" w:tplc="E734731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3"/>
  </w:num>
  <w:num w:numId="4">
    <w:abstractNumId w:val="12"/>
  </w:num>
  <w:num w:numId="5">
    <w:abstractNumId w:val="11"/>
  </w:num>
  <w:num w:numId="6">
    <w:abstractNumId w:val="3"/>
  </w:num>
  <w:num w:numId="7">
    <w:abstractNumId w:val="2"/>
  </w:num>
  <w:num w:numId="8">
    <w:abstractNumId w:val="0"/>
  </w:num>
  <w:num w:numId="9">
    <w:abstractNumId w:val="7"/>
  </w:num>
  <w:num w:numId="10">
    <w:abstractNumId w:val="4"/>
  </w:num>
  <w:num w:numId="11">
    <w:abstractNumId w:val="6"/>
  </w:num>
  <w:num w:numId="12">
    <w:abstractNumId w:val="10"/>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6F"/>
    <w:rsid w:val="000A1CDA"/>
    <w:rsid w:val="000B0D36"/>
    <w:rsid w:val="00112FE0"/>
    <w:rsid w:val="00145AE6"/>
    <w:rsid w:val="001B2A50"/>
    <w:rsid w:val="001E6487"/>
    <w:rsid w:val="001F039C"/>
    <w:rsid w:val="002A0A9C"/>
    <w:rsid w:val="002A45CE"/>
    <w:rsid w:val="002C30A6"/>
    <w:rsid w:val="002D63A6"/>
    <w:rsid w:val="00363D4F"/>
    <w:rsid w:val="003B016B"/>
    <w:rsid w:val="003C195E"/>
    <w:rsid w:val="00443B1E"/>
    <w:rsid w:val="004A2A31"/>
    <w:rsid w:val="004C54A7"/>
    <w:rsid w:val="004E1C15"/>
    <w:rsid w:val="00517357"/>
    <w:rsid w:val="005E00B4"/>
    <w:rsid w:val="005E141B"/>
    <w:rsid w:val="0066101A"/>
    <w:rsid w:val="006A5D8C"/>
    <w:rsid w:val="006C1E07"/>
    <w:rsid w:val="006D76F6"/>
    <w:rsid w:val="006F106E"/>
    <w:rsid w:val="007062AE"/>
    <w:rsid w:val="007142FA"/>
    <w:rsid w:val="007418D6"/>
    <w:rsid w:val="008245E0"/>
    <w:rsid w:val="0098129E"/>
    <w:rsid w:val="009E4A2E"/>
    <w:rsid w:val="00A10140"/>
    <w:rsid w:val="00A65D02"/>
    <w:rsid w:val="00A708E5"/>
    <w:rsid w:val="00A72F5B"/>
    <w:rsid w:val="00AB7BDB"/>
    <w:rsid w:val="00B615B6"/>
    <w:rsid w:val="00B73F9E"/>
    <w:rsid w:val="00BE66EE"/>
    <w:rsid w:val="00DE5504"/>
    <w:rsid w:val="00E10EC1"/>
    <w:rsid w:val="00E12986"/>
    <w:rsid w:val="00E316DC"/>
    <w:rsid w:val="00E33EAB"/>
    <w:rsid w:val="00F1106F"/>
    <w:rsid w:val="00F12E7D"/>
    <w:rsid w:val="00F606A3"/>
    <w:rsid w:val="00F67BF4"/>
    <w:rsid w:val="00F837C9"/>
    <w:rsid w:val="00FA049F"/>
    <w:rsid w:val="00FD601D"/>
    <w:rsid w:val="14D3F162"/>
    <w:rsid w:val="3134B0AA"/>
    <w:rsid w:val="33020069"/>
    <w:rsid w:val="346F1869"/>
    <w:rsid w:val="349E108B"/>
    <w:rsid w:val="3AF3E9F1"/>
    <w:rsid w:val="400CE97B"/>
    <w:rsid w:val="487ECDBA"/>
    <w:rsid w:val="550E6CB6"/>
    <w:rsid w:val="5C58C846"/>
    <w:rsid w:val="5F5382C0"/>
    <w:rsid w:val="628B2382"/>
    <w:rsid w:val="6E6F1232"/>
    <w:rsid w:val="7D22C42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23363D2"/>
  <w15:docId w15:val="{AA2D4B14-FC1E-AE47-9E60-304A6250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30A6"/>
    <w:rPr>
      <w:lang w:val="en-GB"/>
    </w:rPr>
  </w:style>
  <w:style w:type="paragraph" w:styleId="Heading1">
    <w:name w:val="heading 1"/>
    <w:basedOn w:val="Normal"/>
    <w:next w:val="Normal"/>
    <w:link w:val="Heading1Char"/>
    <w:autoRedefine/>
    <w:uiPriority w:val="9"/>
    <w:qFormat/>
    <w:rsid w:val="002C30A6"/>
    <w:pPr>
      <w:keepNext/>
      <w:keepLines/>
      <w:spacing w:before="240"/>
      <w:outlineLvl w:val="0"/>
    </w:pPr>
    <w:rPr>
      <w:rFonts w:ascii="Arial" w:eastAsiaTheme="majorEastAsia" w:hAnsi="Arial" w:cstheme="majorBidi"/>
      <w:sz w:val="32"/>
      <w:szCs w:val="32"/>
    </w:rPr>
  </w:style>
  <w:style w:type="paragraph" w:styleId="Heading2">
    <w:name w:val="heading 2"/>
    <w:basedOn w:val="Normal"/>
    <w:next w:val="Normal"/>
    <w:link w:val="Heading2Char"/>
    <w:uiPriority w:val="9"/>
    <w:semiHidden/>
    <w:unhideWhenUsed/>
    <w:qFormat/>
    <w:rsid w:val="0051735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bodytext">
    <w:name w:val="EST_body text"/>
    <w:qFormat/>
    <w:rsid w:val="00A708E5"/>
    <w:pPr>
      <w:suppressAutoHyphens/>
      <w:spacing w:after="200" w:line="300" w:lineRule="exact"/>
    </w:pPr>
    <w:rPr>
      <w:rFonts w:ascii="Arial" w:hAnsi="Arial" w:cs="Arial"/>
    </w:rPr>
  </w:style>
  <w:style w:type="paragraph" w:customStyle="1" w:styleId="1pageheading">
    <w:name w:val="1_page heading"/>
    <w:basedOn w:val="Normal"/>
    <w:qFormat/>
    <w:rsid w:val="000A1CDA"/>
    <w:pPr>
      <w:spacing w:after="420" w:line="420" w:lineRule="exact"/>
    </w:pPr>
    <w:rPr>
      <w:rFonts w:ascii="Century Gothic" w:eastAsiaTheme="minorHAnsi" w:hAnsi="Century Gothic"/>
      <w:color w:val="3C3C3B"/>
      <w:sz w:val="32"/>
      <w:szCs w:val="32"/>
      <w:u w:val="single" w:color="E17CA6"/>
    </w:rPr>
  </w:style>
  <w:style w:type="table" w:customStyle="1" w:styleId="7aBlanktableforimages">
    <w:name w:val="7a_Blank table (for images)"/>
    <w:basedOn w:val="TableNormal"/>
    <w:uiPriority w:val="99"/>
    <w:rsid w:val="0066101A"/>
    <w:rPr>
      <w:color w:val="4C4C4C"/>
      <w:sz w:val="18"/>
    </w:rPr>
    <w:tblPr>
      <w:tblStyleRowBandSize w:val="1"/>
      <w:tblStyleColBandSize w:val="1"/>
      <w:tblCellMar>
        <w:top w:w="108" w:type="dxa"/>
        <w:bottom w:w="108" w:type="dxa"/>
      </w:tblCellMar>
    </w:tblPr>
    <w:trPr>
      <w:cantSplit/>
    </w:trPr>
    <w:tcPr>
      <w:shd w:val="clear" w:color="auto" w:fill="auto"/>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rPr>
        <w:rFonts w:asciiTheme="minorHAnsi" w:hAnsiTheme="minorHAnsi"/>
        <w:color w:val="4C4C4C"/>
        <w:sz w:val="18"/>
      </w:rPr>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odyText">
    <w:name w:val="Body Text"/>
    <w:basedOn w:val="Normal"/>
    <w:link w:val="BodyTextChar"/>
    <w:uiPriority w:val="1"/>
    <w:qFormat/>
    <w:rsid w:val="007062AE"/>
    <w:pPr>
      <w:widowControl w:val="0"/>
      <w:autoSpaceDE w:val="0"/>
      <w:autoSpaceDN w:val="0"/>
    </w:pPr>
    <w:rPr>
      <w:rFonts w:ascii="Georgia" w:eastAsia="MetaSerifPro-Book" w:hAnsi="Georgia" w:cs="MetaSerifPro-Book"/>
      <w:sz w:val="20"/>
      <w:szCs w:val="20"/>
      <w:lang w:eastAsia="en-GB" w:bidi="en-GB"/>
    </w:rPr>
  </w:style>
  <w:style w:type="character" w:customStyle="1" w:styleId="BodyTextChar">
    <w:name w:val="Body Text Char"/>
    <w:basedOn w:val="DefaultParagraphFont"/>
    <w:link w:val="BodyText"/>
    <w:uiPriority w:val="1"/>
    <w:rsid w:val="007062AE"/>
    <w:rPr>
      <w:rFonts w:ascii="Georgia" w:eastAsia="MetaSerifPro-Book" w:hAnsi="Georgia" w:cs="MetaSerifPro-Book"/>
      <w:sz w:val="20"/>
      <w:szCs w:val="20"/>
      <w:lang w:val="en-GB" w:eastAsia="en-GB" w:bidi="en-GB"/>
    </w:rPr>
  </w:style>
  <w:style w:type="paragraph" w:styleId="FootnoteText">
    <w:name w:val="footnote text"/>
    <w:basedOn w:val="Normal"/>
    <w:link w:val="FootnoteTextChar"/>
    <w:uiPriority w:val="99"/>
    <w:unhideWhenUsed/>
    <w:rsid w:val="00F67BF4"/>
    <w:pPr>
      <w:widowControl w:val="0"/>
      <w:autoSpaceDE w:val="0"/>
      <w:autoSpaceDN w:val="0"/>
    </w:pPr>
    <w:rPr>
      <w:rFonts w:ascii="Georgia" w:eastAsia="MetaSerifPro-Book" w:hAnsi="Georgia" w:cs="MetaSerifPro-Book"/>
      <w:sz w:val="14"/>
      <w:lang w:eastAsia="en-GB" w:bidi="en-GB"/>
    </w:rPr>
  </w:style>
  <w:style w:type="character" w:customStyle="1" w:styleId="FootnoteTextChar">
    <w:name w:val="Footnote Text Char"/>
    <w:basedOn w:val="DefaultParagraphFont"/>
    <w:link w:val="FootnoteText"/>
    <w:uiPriority w:val="99"/>
    <w:rsid w:val="00F67BF4"/>
    <w:rPr>
      <w:rFonts w:ascii="Georgia" w:eastAsia="MetaSerifPro-Book" w:hAnsi="Georgia" w:cs="MetaSerifPro-Book"/>
      <w:sz w:val="14"/>
      <w:lang w:val="en-GB" w:eastAsia="en-GB" w:bidi="en-GB"/>
    </w:rPr>
  </w:style>
  <w:style w:type="paragraph" w:styleId="Header">
    <w:name w:val="header"/>
    <w:basedOn w:val="Normal"/>
    <w:link w:val="HeaderChar"/>
    <w:uiPriority w:val="99"/>
    <w:unhideWhenUsed/>
    <w:rsid w:val="006F106E"/>
    <w:pPr>
      <w:tabs>
        <w:tab w:val="center" w:pos="4320"/>
        <w:tab w:val="right" w:pos="8640"/>
      </w:tabs>
    </w:pPr>
  </w:style>
  <w:style w:type="character" w:customStyle="1" w:styleId="HeaderChar">
    <w:name w:val="Header Char"/>
    <w:basedOn w:val="DefaultParagraphFont"/>
    <w:link w:val="Header"/>
    <w:uiPriority w:val="99"/>
    <w:rsid w:val="006F106E"/>
  </w:style>
  <w:style w:type="paragraph" w:styleId="Footer">
    <w:name w:val="footer"/>
    <w:basedOn w:val="Normal"/>
    <w:link w:val="FooterChar"/>
    <w:uiPriority w:val="99"/>
    <w:unhideWhenUsed/>
    <w:rsid w:val="006F106E"/>
    <w:pPr>
      <w:tabs>
        <w:tab w:val="center" w:pos="4320"/>
        <w:tab w:val="right" w:pos="8640"/>
      </w:tabs>
    </w:pPr>
  </w:style>
  <w:style w:type="character" w:customStyle="1" w:styleId="FooterChar">
    <w:name w:val="Footer Char"/>
    <w:basedOn w:val="DefaultParagraphFont"/>
    <w:link w:val="Footer"/>
    <w:uiPriority w:val="99"/>
    <w:rsid w:val="006F106E"/>
  </w:style>
  <w:style w:type="paragraph" w:customStyle="1" w:styleId="BasicParagraph">
    <w:name w:val="[Basic Paragraph]"/>
    <w:basedOn w:val="Normal"/>
    <w:uiPriority w:val="99"/>
    <w:rsid w:val="006F106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FD60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601D"/>
    <w:rPr>
      <w:rFonts w:ascii="Lucida Grande" w:hAnsi="Lucida Grande" w:cs="Lucida Grande"/>
      <w:sz w:val="18"/>
      <w:szCs w:val="18"/>
    </w:rPr>
  </w:style>
  <w:style w:type="paragraph" w:customStyle="1" w:styleId="Letterbody">
    <w:name w:val="Letter_body"/>
    <w:basedOn w:val="Normal"/>
    <w:qFormat/>
    <w:rsid w:val="00145AE6"/>
    <w:pPr>
      <w:spacing w:line="288" w:lineRule="exact"/>
    </w:pPr>
    <w:rPr>
      <w:rFonts w:ascii="Helvetica Light" w:hAnsi="Helvetica Light"/>
    </w:rPr>
  </w:style>
  <w:style w:type="paragraph" w:customStyle="1" w:styleId="ProsperHeading1">
    <w:name w:val="Prosper Heading 1"/>
    <w:basedOn w:val="Letterbody"/>
    <w:qFormat/>
    <w:rsid w:val="00AB7BDB"/>
    <w:rPr>
      <w:rFonts w:ascii="Arial" w:hAnsi="Arial"/>
      <w:sz w:val="32"/>
    </w:rPr>
  </w:style>
  <w:style w:type="character" w:customStyle="1" w:styleId="Heading1Char">
    <w:name w:val="Heading 1 Char"/>
    <w:basedOn w:val="DefaultParagraphFont"/>
    <w:link w:val="Heading1"/>
    <w:uiPriority w:val="9"/>
    <w:rsid w:val="002C30A6"/>
    <w:rPr>
      <w:rFonts w:ascii="Arial" w:eastAsiaTheme="majorEastAsia" w:hAnsi="Arial" w:cstheme="majorBidi"/>
      <w:sz w:val="32"/>
      <w:szCs w:val="32"/>
    </w:rPr>
  </w:style>
  <w:style w:type="paragraph" w:customStyle="1" w:styleId="ProsperHeading2">
    <w:name w:val="Prosper Heading 2"/>
    <w:basedOn w:val="ProsperHeading1"/>
    <w:qFormat/>
    <w:rsid w:val="00AB7BDB"/>
    <w:rPr>
      <w:sz w:val="28"/>
    </w:rPr>
  </w:style>
  <w:style w:type="paragraph" w:customStyle="1" w:styleId="Prosperbodytext">
    <w:name w:val="Prosper body text"/>
    <w:basedOn w:val="ProsperHeading2"/>
    <w:qFormat/>
    <w:rsid w:val="00AB7BDB"/>
    <w:rPr>
      <w:sz w:val="24"/>
    </w:rPr>
  </w:style>
  <w:style w:type="paragraph" w:customStyle="1" w:styleId="Prosperfootertext">
    <w:name w:val="Prosper footer text"/>
    <w:basedOn w:val="Prosperbodytext"/>
    <w:qFormat/>
    <w:rsid w:val="00AB7BDB"/>
    <w:rPr>
      <w:noProof/>
      <w:sz w:val="16"/>
    </w:rPr>
  </w:style>
  <w:style w:type="paragraph" w:customStyle="1" w:styleId="ProsperHeading3">
    <w:name w:val="Prosper Heading 3"/>
    <w:basedOn w:val="Prosperbodytext"/>
    <w:qFormat/>
    <w:rsid w:val="004C54A7"/>
    <w:rPr>
      <w:sz w:val="26"/>
    </w:rPr>
  </w:style>
  <w:style w:type="paragraph" w:styleId="ListParagraph">
    <w:name w:val="List Paragraph"/>
    <w:basedOn w:val="Normal"/>
    <w:uiPriority w:val="34"/>
    <w:qFormat/>
    <w:rsid w:val="009E4A2E"/>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9E4A2E"/>
    <w:rPr>
      <w:color w:val="0000FF"/>
      <w:u w:val="single"/>
    </w:rPr>
  </w:style>
  <w:style w:type="character" w:customStyle="1" w:styleId="Heading2Char">
    <w:name w:val="Heading 2 Char"/>
    <w:basedOn w:val="DefaultParagraphFont"/>
    <w:link w:val="Heading2"/>
    <w:uiPriority w:val="9"/>
    <w:semiHidden/>
    <w:rsid w:val="0051735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E10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ca.org.uk/consumers/mortgages-coronavirus-consumers" TargetMode="External"/><Relationship Id="rId18" Type="http://schemas.openxmlformats.org/officeDocument/2006/relationships/hyperlink" Target="https://www.mind.org.uk/need-urgent-hel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hris@switchboard.lgbt" TargetMode="External"/><Relationship Id="rId7" Type="http://schemas.openxmlformats.org/officeDocument/2006/relationships/settings" Target="settings.xml"/><Relationship Id="rId12" Type="http://schemas.openxmlformats.org/officeDocument/2006/relationships/hyperlink" Target="https://www.nhs.uk/every-mind-matters/" TargetMode="External"/><Relationship Id="rId17" Type="http://schemas.openxmlformats.org/officeDocument/2006/relationships/hyperlink" Target="https://www.mind.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hecalmzone.net/" TargetMode="External"/><Relationship Id="rId20" Type="http://schemas.openxmlformats.org/officeDocument/2006/relationships/hyperlink" Target="https://switchboard.lgb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sper.liverpool.ac.uk/postdoc-resources/reflect/pivoter-profile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amaritans.org/how-we-can-help/contact-samaritan/"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hubofhope.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neyhelper.org.uk/en" TargetMode="External"/><Relationship Id="rId22" Type="http://schemas.openxmlformats.org/officeDocument/2006/relationships/hyperlink" Target="https://www.womensaid.org.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2" tIns="0" rIns="0" bIns="0" rtlCol="0">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0A0724ED16404792313B3B688BEC25" ma:contentTypeVersion="13" ma:contentTypeDescription="Create a new document." ma:contentTypeScope="" ma:versionID="180e991bd0c8a4801d30ef73f9873635">
  <xsd:schema xmlns:xsd="http://www.w3.org/2001/XMLSchema" xmlns:xs="http://www.w3.org/2001/XMLSchema" xmlns:p="http://schemas.microsoft.com/office/2006/metadata/properties" xmlns:ns2="33bcc73e-d8de-441a-b99d-e758dba1c806" xmlns:ns3="0757f244-bd35-4f25-896d-2ed58d471a3c" targetNamespace="http://schemas.microsoft.com/office/2006/metadata/properties" ma:root="true" ma:fieldsID="f0880fe9a775cedf822d341a56a6ff80" ns2:_="" ns3:_="">
    <xsd:import namespace="33bcc73e-d8de-441a-b99d-e758dba1c806"/>
    <xsd:import namespace="0757f244-bd35-4f25-896d-2ed58d471a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cc73e-d8de-441a-b99d-e758dba1c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57f244-bd35-4f25-896d-2ed58d471a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7452918-d508-4fd0-951f-f4a50464b6cd}" ma:internalName="TaxCatchAll" ma:showField="CatchAllData" ma:web="0757f244-bd35-4f25-896d-2ed58d471a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bcc73e-d8de-441a-b99d-e758dba1c806">
      <Terms xmlns="http://schemas.microsoft.com/office/infopath/2007/PartnerControls"/>
    </lcf76f155ced4ddcb4097134ff3c332f>
    <TaxCatchAll xmlns="0757f244-bd35-4f25-896d-2ed58d471a3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6F398-0E45-4823-8CF9-F7DB87053707}">
  <ds:schemaRefs>
    <ds:schemaRef ds:uri="http://schemas.microsoft.com/sharepoint/v3/contenttype/forms"/>
  </ds:schemaRefs>
</ds:datastoreItem>
</file>

<file path=customXml/itemProps2.xml><?xml version="1.0" encoding="utf-8"?>
<ds:datastoreItem xmlns:ds="http://schemas.openxmlformats.org/officeDocument/2006/customXml" ds:itemID="{4E4D33D4-0C33-4CCF-9397-F9AB20527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cc73e-d8de-441a-b99d-e758dba1c806"/>
    <ds:schemaRef ds:uri="0757f244-bd35-4f25-896d-2ed58d471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6EDA2A-3373-4406-B8C2-A45883C83A62}">
  <ds:schemaRefs>
    <ds:schemaRef ds:uri="http://schemas.microsoft.com/office/2006/documentManagement/types"/>
    <ds:schemaRef ds:uri="http://schemas.microsoft.com/office/2006/metadata/properties"/>
    <ds:schemaRef ds:uri="http://purl.org/dc/dcmitype/"/>
    <ds:schemaRef ds:uri="0757f244-bd35-4f25-896d-2ed58d471a3c"/>
    <ds:schemaRef ds:uri="33bcc73e-d8de-441a-b99d-e758dba1c806"/>
    <ds:schemaRef ds:uri="http://www.w3.org/XML/1998/namespace"/>
    <ds:schemaRef ds:uri="http://schemas.openxmlformats.org/package/2006/metadata/core-properties"/>
    <ds:schemaRef ds:uri="http://schemas.microsoft.com/office/infopath/2007/PartnerControls"/>
    <ds:schemaRef ds:uri="http://purl.org/dc/terms/"/>
    <ds:schemaRef ds:uri="http://purl.org/dc/elements/1.1/"/>
  </ds:schemaRefs>
</ds:datastoreItem>
</file>

<file path=customXml/itemProps4.xml><?xml version="1.0" encoding="utf-8"?>
<ds:datastoreItem xmlns:ds="http://schemas.openxmlformats.org/officeDocument/2006/customXml" ds:itemID="{1EF5D118-13FB-44BD-91EB-623551F09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1679</Words>
  <Characters>9575</Characters>
  <Application>Microsoft Office Word</Application>
  <DocSecurity>0</DocSecurity>
  <Lines>79</Lines>
  <Paragraphs>22</Paragraphs>
  <ScaleCrop>false</ScaleCrop>
  <Company>Creative Concern</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Willett</dc:creator>
  <cp:keywords/>
  <dc:description/>
  <cp:lastModifiedBy>McBride, Fiona [fmcbride]</cp:lastModifiedBy>
  <cp:revision>11</cp:revision>
  <dcterms:created xsi:type="dcterms:W3CDTF">2023-01-26T15:15:00Z</dcterms:created>
  <dcterms:modified xsi:type="dcterms:W3CDTF">2023-07-11T15:17:00Z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0x010100A90A0724ED16404792313B3B688BEC25</vt:lpwstr>
  </property>
  <property fmtid="{D5CDD505-2E9C-101B-9397-08002B2CF9AE}" pid="3" name="MediaServiceImageTags">
    <vt:lpwstr/>
  </property>
</Properties>
</file>