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A34" w:rsidRDefault="00820A34">
      <w:pPr>
        <w:pStyle w:val="BodyText"/>
        <w:rPr>
          <w:rFonts w:ascii="Times New Roman"/>
          <w:sz w:val="20"/>
        </w:rPr>
      </w:pPr>
      <w:bookmarkStart w:id="0" w:name="_GoBack"/>
      <w:bookmarkEnd w:id="0"/>
    </w:p>
    <w:p w:rsidR="00820A34" w:rsidRDefault="00820A34">
      <w:pPr>
        <w:pStyle w:val="BodyText"/>
        <w:rPr>
          <w:rFonts w:ascii="Times New Roman"/>
          <w:sz w:val="20"/>
        </w:rPr>
      </w:pPr>
    </w:p>
    <w:p w:rsidR="00820A34" w:rsidRDefault="00820A34">
      <w:pPr>
        <w:pStyle w:val="BodyText"/>
        <w:spacing w:before="3"/>
        <w:rPr>
          <w:rFonts w:ascii="Times New Roman"/>
        </w:rPr>
      </w:pPr>
    </w:p>
    <w:p w:rsidR="00820A34" w:rsidRDefault="00420D55">
      <w:pPr>
        <w:pStyle w:val="Title"/>
        <w:spacing w:line="187" w:lineRule="auto"/>
      </w:pPr>
      <w:r>
        <w:t>Prosper postdoc career development pilot cohort</w:t>
      </w:r>
      <w:r>
        <w:rPr>
          <w:spacing w:val="-86"/>
        </w:rPr>
        <w:t xml:space="preserve"> </w:t>
      </w:r>
      <w:r w:rsidR="001153B9">
        <w:t>Postdoc</w:t>
      </w:r>
      <w:r>
        <w:rPr>
          <w:spacing w:val="-2"/>
        </w:rPr>
        <w:t xml:space="preserve"> </w:t>
      </w:r>
      <w:r>
        <w:t>consultation</w:t>
      </w:r>
    </w:p>
    <w:p w:rsidR="00820A34" w:rsidRDefault="00820A34">
      <w:pPr>
        <w:pStyle w:val="BodyText"/>
        <w:spacing w:before="1"/>
        <w:rPr>
          <w:sz w:val="14"/>
        </w:rPr>
      </w:pPr>
    </w:p>
    <w:p w:rsidR="00820A34" w:rsidRDefault="00420D55">
      <w:pPr>
        <w:pStyle w:val="Heading1"/>
        <w:spacing w:before="92"/>
      </w:pPr>
      <w:r>
        <w:t>About</w:t>
      </w:r>
      <w:r>
        <w:rPr>
          <w:spacing w:val="-1"/>
        </w:rPr>
        <w:t xml:space="preserve"> </w:t>
      </w:r>
      <w:r>
        <w:t>Prosper</w:t>
      </w:r>
    </w:p>
    <w:p w:rsidR="00820A34" w:rsidRDefault="00820A34">
      <w:pPr>
        <w:pStyle w:val="BodyText"/>
        <w:spacing w:before="6"/>
        <w:rPr>
          <w:sz w:val="25"/>
        </w:rPr>
      </w:pPr>
    </w:p>
    <w:p w:rsidR="00820A34" w:rsidRDefault="00420D55">
      <w:pPr>
        <w:pStyle w:val="BodyText"/>
        <w:spacing w:line="261" w:lineRule="auto"/>
        <w:ind w:left="104" w:right="161"/>
      </w:pPr>
      <w:r w:rsidRPr="00421EE9">
        <w:t xml:space="preserve">Prosper </w:t>
      </w:r>
      <w:r w:rsidR="00421EE9">
        <w:t xml:space="preserve">[link] </w:t>
      </w:r>
      <w:r w:rsidRPr="00421EE9">
        <w:t xml:space="preserve">is </w:t>
      </w:r>
      <w:r>
        <w:t>The Academy’s new career development approach aimed at preparing</w:t>
      </w:r>
      <w:r>
        <w:rPr>
          <w:spacing w:val="1"/>
        </w:rPr>
        <w:t xml:space="preserve"> </w:t>
      </w:r>
      <w:r>
        <w:t>postdocs for the wide range of careers available to them. Prosper gives postdocs</w:t>
      </w:r>
      <w:r>
        <w:rPr>
          <w:spacing w:val="1"/>
        </w:rPr>
        <w:t xml:space="preserve"> </w:t>
      </w:r>
      <w:r>
        <w:t>the chance to expand how they view themselves and the opportunities available to</w:t>
      </w:r>
      <w:r>
        <w:rPr>
          <w:spacing w:val="1"/>
        </w:rPr>
        <w:t xml:space="preserve"> </w:t>
      </w:r>
      <w:r>
        <w:t>them. The project’s ultimate goal is to open up the huge talent pool that exists within</w:t>
      </w:r>
      <w:r>
        <w:rPr>
          <w:spacing w:val="-64"/>
        </w:rPr>
        <w:t xml:space="preserve"> </w:t>
      </w:r>
      <w:r>
        <w:t>the postdoc community, to the benefit of postdocs themselves, Principal</w:t>
      </w:r>
      <w:r>
        <w:rPr>
          <w:spacing w:val="1"/>
        </w:rPr>
        <w:t xml:space="preserve"> </w:t>
      </w:r>
      <w:r>
        <w:t>Investigators, employers</w:t>
      </w:r>
      <w:r>
        <w:rPr>
          <w:spacing w:val="1"/>
        </w:rPr>
        <w:t xml:space="preserve"> </w:t>
      </w:r>
      <w:r>
        <w:t>and the</w:t>
      </w:r>
      <w:r>
        <w:rPr>
          <w:spacing w:val="-1"/>
        </w:rPr>
        <w:t xml:space="preserve"> </w:t>
      </w:r>
      <w:r>
        <w:t>wider UK economy.</w:t>
      </w:r>
    </w:p>
    <w:p w:rsidR="00820A34" w:rsidRDefault="00420D55">
      <w:pPr>
        <w:pStyle w:val="BodyText"/>
        <w:spacing w:before="199" w:line="261" w:lineRule="auto"/>
        <w:ind w:left="104" w:right="168"/>
      </w:pPr>
      <w:r>
        <w:t>We launched our first set of resources for postdocs and PIs via t</w:t>
      </w:r>
      <w:r w:rsidRPr="00421EE9">
        <w:t>he Prosper portal</w:t>
      </w:r>
      <w:r w:rsidR="00421EE9">
        <w:t xml:space="preserve"> [link]</w:t>
      </w:r>
      <w:r w:rsidRPr="00421EE9">
        <w:t xml:space="preserve"> </w:t>
      </w:r>
      <w:r>
        <w:t>in</w:t>
      </w:r>
      <w:r>
        <w:rPr>
          <w:spacing w:val="-64"/>
        </w:rPr>
        <w:t xml:space="preserve"> </w:t>
      </w:r>
      <w:r>
        <w:t>June. As we look to the second phase of our work, we are seeking your feedback</w:t>
      </w:r>
      <w:r>
        <w:rPr>
          <w:spacing w:val="1"/>
        </w:rPr>
        <w:t xml:space="preserve"> </w:t>
      </w:r>
      <w:r>
        <w:t>and</w:t>
      </w:r>
      <w:r>
        <w:rPr>
          <w:spacing w:val="-1"/>
        </w:rPr>
        <w:t xml:space="preserve"> </w:t>
      </w:r>
      <w:r>
        <w:t>input.</w:t>
      </w:r>
    </w:p>
    <w:p w:rsidR="00820A34" w:rsidRDefault="00820A34">
      <w:pPr>
        <w:pStyle w:val="BodyText"/>
        <w:spacing w:before="1"/>
        <w:rPr>
          <w:sz w:val="38"/>
        </w:rPr>
      </w:pPr>
    </w:p>
    <w:p w:rsidR="00820A34" w:rsidRDefault="00420D55">
      <w:pPr>
        <w:pStyle w:val="Heading1"/>
      </w:pPr>
      <w:r>
        <w:t>Phase 2</w:t>
      </w:r>
    </w:p>
    <w:p w:rsidR="00820A34" w:rsidRDefault="00820A34">
      <w:pPr>
        <w:pStyle w:val="BodyText"/>
        <w:spacing w:before="7"/>
        <w:rPr>
          <w:sz w:val="25"/>
        </w:rPr>
      </w:pPr>
    </w:p>
    <w:p w:rsidR="001153B9" w:rsidRDefault="00420D55" w:rsidP="001153B9">
      <w:pPr>
        <w:pStyle w:val="BodyText"/>
        <w:spacing w:line="261" w:lineRule="auto"/>
        <w:ind w:left="104" w:right="221"/>
      </w:pPr>
      <w:r>
        <w:t>Phase 2</w:t>
      </w:r>
      <w:r>
        <w:rPr>
          <w:spacing w:val="2"/>
        </w:rPr>
        <w:t xml:space="preserve"> </w:t>
      </w:r>
      <w:r>
        <w:t>of</w:t>
      </w:r>
      <w:r>
        <w:rPr>
          <w:spacing w:val="4"/>
        </w:rPr>
        <w:t xml:space="preserve"> </w:t>
      </w:r>
      <w:r>
        <w:t>Prosper</w:t>
      </w:r>
      <w:r>
        <w:rPr>
          <w:spacing w:val="3"/>
        </w:rPr>
        <w:t xml:space="preserve"> </w:t>
      </w:r>
      <w:r>
        <w:t>brings</w:t>
      </w:r>
      <w:r>
        <w:rPr>
          <w:spacing w:val="2"/>
        </w:rPr>
        <w:t xml:space="preserve"> </w:t>
      </w:r>
      <w:r>
        <w:t>together a</w:t>
      </w:r>
      <w:r>
        <w:rPr>
          <w:spacing w:val="3"/>
        </w:rPr>
        <w:t xml:space="preserve"> </w:t>
      </w:r>
      <w:r>
        <w:t>pilot cohort</w:t>
      </w:r>
      <w:r>
        <w:rPr>
          <w:spacing w:val="3"/>
        </w:rPr>
        <w:t xml:space="preserve"> </w:t>
      </w:r>
      <w:r>
        <w:t>of</w:t>
      </w:r>
      <w:r>
        <w:rPr>
          <w:spacing w:val="2"/>
        </w:rPr>
        <w:t xml:space="preserve"> </w:t>
      </w:r>
      <w:r>
        <w:t>around</w:t>
      </w:r>
      <w:r>
        <w:rPr>
          <w:spacing w:val="1"/>
        </w:rPr>
        <w:t xml:space="preserve"> </w:t>
      </w:r>
      <w:r>
        <w:t>50</w:t>
      </w:r>
      <w:r>
        <w:rPr>
          <w:spacing w:val="2"/>
        </w:rPr>
        <w:t xml:space="preserve"> </w:t>
      </w:r>
      <w:r>
        <w:t>University</w:t>
      </w:r>
      <w:r>
        <w:rPr>
          <w:spacing w:val="1"/>
        </w:rPr>
        <w:t xml:space="preserve"> </w:t>
      </w:r>
      <w:r>
        <w:t>of</w:t>
      </w:r>
      <w:r>
        <w:rPr>
          <w:spacing w:val="1"/>
        </w:rPr>
        <w:t xml:space="preserve"> </w:t>
      </w:r>
      <w:r>
        <w:t>Liverpool postdocs who will engage in a period of intensive career development</w:t>
      </w:r>
      <w:r>
        <w:rPr>
          <w:spacing w:val="1"/>
        </w:rPr>
        <w:t xml:space="preserve"> </w:t>
      </w:r>
      <w:r>
        <w:t xml:space="preserve">activity </w:t>
      </w:r>
      <w:r w:rsidR="001153B9">
        <w:t>co-created with a range of employers and designed to enable them to</w:t>
      </w:r>
      <w:r w:rsidR="001153B9">
        <w:rPr>
          <w:spacing w:val="1"/>
        </w:rPr>
        <w:t xml:space="preserve"> </w:t>
      </w:r>
      <w:r w:rsidR="001153B9">
        <w:t>explore multiple career pathways. The cohort will begin in April 2021. The second</w:t>
      </w:r>
      <w:r w:rsidR="001153B9">
        <w:rPr>
          <w:spacing w:val="1"/>
        </w:rPr>
        <w:t xml:space="preserve"> </w:t>
      </w:r>
      <w:r w:rsidR="001153B9">
        <w:t>half of the pilot cohort will extend participation to 50 postdocs from our partners, the</w:t>
      </w:r>
      <w:r w:rsidR="001153B9">
        <w:rPr>
          <w:spacing w:val="-64"/>
        </w:rPr>
        <w:t xml:space="preserve"> </w:t>
      </w:r>
      <w:r w:rsidR="001153B9">
        <w:t>University</w:t>
      </w:r>
      <w:r w:rsidR="001153B9">
        <w:rPr>
          <w:spacing w:val="-4"/>
        </w:rPr>
        <w:t xml:space="preserve"> </w:t>
      </w:r>
      <w:r w:rsidR="001153B9">
        <w:t>of</w:t>
      </w:r>
      <w:r w:rsidR="001153B9">
        <w:rPr>
          <w:spacing w:val="2"/>
        </w:rPr>
        <w:t xml:space="preserve"> </w:t>
      </w:r>
      <w:r w:rsidR="001153B9">
        <w:t>Manchester and</w:t>
      </w:r>
      <w:r w:rsidR="001153B9">
        <w:rPr>
          <w:spacing w:val="-2"/>
        </w:rPr>
        <w:t xml:space="preserve"> </w:t>
      </w:r>
      <w:r w:rsidR="001153B9">
        <w:t>Lancaster,</w:t>
      </w:r>
      <w:r w:rsidR="001153B9">
        <w:rPr>
          <w:spacing w:val="-1"/>
        </w:rPr>
        <w:t xml:space="preserve"> </w:t>
      </w:r>
      <w:r w:rsidR="001153B9">
        <w:t>in</w:t>
      </w:r>
      <w:r w:rsidR="001153B9">
        <w:rPr>
          <w:spacing w:val="-2"/>
        </w:rPr>
        <w:t xml:space="preserve"> </w:t>
      </w:r>
      <w:r w:rsidR="001153B9">
        <w:t>2022.</w:t>
      </w:r>
    </w:p>
    <w:p w:rsidR="001153B9" w:rsidRDefault="001153B9" w:rsidP="001153B9">
      <w:pPr>
        <w:pStyle w:val="BodyText"/>
        <w:spacing w:line="261" w:lineRule="auto"/>
        <w:ind w:left="104" w:right="221"/>
      </w:pPr>
    </w:p>
    <w:p w:rsidR="00820A34" w:rsidRDefault="00420D55" w:rsidP="001153B9">
      <w:pPr>
        <w:pStyle w:val="BodyText"/>
        <w:spacing w:line="261" w:lineRule="auto"/>
        <w:ind w:left="104" w:right="124"/>
      </w:pPr>
      <w:r>
        <w:t>Central to this pilot cohort is the broad range of postdocs we aim to recruit. Our</w:t>
      </w:r>
      <w:r>
        <w:rPr>
          <w:spacing w:val="1"/>
        </w:rPr>
        <w:t xml:space="preserve"> </w:t>
      </w:r>
      <w:r>
        <w:t>learnings from this phase will inform further iterations of Prosper and through</w:t>
      </w:r>
      <w:r>
        <w:rPr>
          <w:spacing w:val="1"/>
        </w:rPr>
        <w:t xml:space="preserve"> </w:t>
      </w:r>
      <w:r>
        <w:t>engaging with a diverse representation of the postdoc community at this early stage,</w:t>
      </w:r>
      <w:r>
        <w:rPr>
          <w:spacing w:val="-64"/>
        </w:rPr>
        <w:t xml:space="preserve"> </w:t>
      </w:r>
      <w:r>
        <w:t>we can ensure that we create an approach that addresses traditional barriers to</w:t>
      </w:r>
      <w:r>
        <w:rPr>
          <w:spacing w:val="1"/>
        </w:rPr>
        <w:t xml:space="preserve"> </w:t>
      </w:r>
      <w:r>
        <w:t>development and is truly accessible to all postdocs when it is rolled-out across the</w:t>
      </w:r>
      <w:r>
        <w:rPr>
          <w:spacing w:val="1"/>
        </w:rPr>
        <w:t xml:space="preserve"> </w:t>
      </w:r>
      <w:r>
        <w:t>sector in</w:t>
      </w:r>
      <w:r>
        <w:rPr>
          <w:spacing w:val="-2"/>
        </w:rPr>
        <w:t xml:space="preserve"> </w:t>
      </w:r>
      <w:r>
        <w:t>2023.</w:t>
      </w:r>
    </w:p>
    <w:p w:rsidR="00820A34" w:rsidRDefault="00820A34">
      <w:pPr>
        <w:spacing w:line="261" w:lineRule="auto"/>
        <w:sectPr w:rsidR="00820A34">
          <w:headerReference w:type="default" r:id="rId10"/>
          <w:footerReference w:type="default" r:id="rId11"/>
          <w:type w:val="continuous"/>
          <w:pgSz w:w="11910" w:h="16850"/>
          <w:pgMar w:top="2100" w:right="1360" w:bottom="280" w:left="1360" w:header="586" w:footer="720" w:gutter="0"/>
          <w:pgNumType w:start="1"/>
          <w:cols w:space="720"/>
        </w:sectPr>
      </w:pPr>
    </w:p>
    <w:p w:rsidR="00820A34" w:rsidRDefault="00820A34">
      <w:pPr>
        <w:pStyle w:val="BodyText"/>
        <w:rPr>
          <w:sz w:val="20"/>
        </w:rPr>
      </w:pPr>
    </w:p>
    <w:p w:rsidR="00820A34" w:rsidRDefault="00820A34">
      <w:pPr>
        <w:pStyle w:val="BodyText"/>
        <w:rPr>
          <w:sz w:val="20"/>
        </w:rPr>
      </w:pPr>
    </w:p>
    <w:p w:rsidR="00820A34" w:rsidRDefault="00820A34">
      <w:pPr>
        <w:pStyle w:val="BodyText"/>
        <w:spacing w:before="11"/>
        <w:rPr>
          <w:sz w:val="28"/>
        </w:rPr>
      </w:pPr>
    </w:p>
    <w:p w:rsidR="00820A34" w:rsidRDefault="00420D55">
      <w:pPr>
        <w:pStyle w:val="Heading2"/>
        <w:spacing w:before="91"/>
      </w:pPr>
      <w:r>
        <w:t>What</w:t>
      </w:r>
      <w:r>
        <w:rPr>
          <w:spacing w:val="-2"/>
        </w:rPr>
        <w:t xml:space="preserve"> </w:t>
      </w:r>
      <w:r>
        <w:t>are</w:t>
      </w:r>
      <w:r>
        <w:rPr>
          <w:spacing w:val="-1"/>
        </w:rPr>
        <w:t xml:space="preserve"> </w:t>
      </w:r>
      <w:r>
        <w:t>the</w:t>
      </w:r>
      <w:r>
        <w:rPr>
          <w:spacing w:val="-2"/>
        </w:rPr>
        <w:t xml:space="preserve"> </w:t>
      </w:r>
      <w:r>
        <w:t>benefits</w:t>
      </w:r>
      <w:r>
        <w:rPr>
          <w:spacing w:val="-1"/>
        </w:rPr>
        <w:t xml:space="preserve"> </w:t>
      </w:r>
      <w:r>
        <w:t>of</w:t>
      </w:r>
      <w:r>
        <w:rPr>
          <w:spacing w:val="-1"/>
        </w:rPr>
        <w:t xml:space="preserve"> </w:t>
      </w:r>
      <w:r>
        <w:t>joining</w:t>
      </w:r>
      <w:r>
        <w:rPr>
          <w:spacing w:val="-2"/>
        </w:rPr>
        <w:t xml:space="preserve"> </w:t>
      </w:r>
      <w:r>
        <w:t>the</w:t>
      </w:r>
      <w:r>
        <w:rPr>
          <w:spacing w:val="-1"/>
        </w:rPr>
        <w:t xml:space="preserve"> </w:t>
      </w:r>
      <w:r>
        <w:t>cohort?</w:t>
      </w:r>
    </w:p>
    <w:p w:rsidR="00820A34" w:rsidRDefault="00820A34">
      <w:pPr>
        <w:pStyle w:val="BodyText"/>
        <w:spacing w:before="6"/>
        <w:rPr>
          <w:sz w:val="26"/>
        </w:rPr>
      </w:pPr>
    </w:p>
    <w:p w:rsidR="001153B9" w:rsidRDefault="00420D55" w:rsidP="001153B9">
      <w:pPr>
        <w:pStyle w:val="BodyText"/>
        <w:spacing w:before="24" w:line="261" w:lineRule="auto"/>
        <w:ind w:left="104" w:right="194"/>
      </w:pPr>
      <w:r>
        <w:t xml:space="preserve">Phase 2 is </w:t>
      </w:r>
      <w:proofErr w:type="spellStart"/>
      <w:r>
        <w:t>centred</w:t>
      </w:r>
      <w:proofErr w:type="spellEnd"/>
      <w:r>
        <w:t xml:space="preserve"> around a series of career clusters. Co-created with our employer</w:t>
      </w:r>
      <w:r>
        <w:rPr>
          <w:spacing w:val="-64"/>
        </w:rPr>
        <w:t xml:space="preserve"> </w:t>
      </w:r>
      <w:r>
        <w:t>partners, these clusters will allow postdocs to take a broader view of their future</w:t>
      </w:r>
      <w:r>
        <w:rPr>
          <w:spacing w:val="1"/>
        </w:rPr>
        <w:t xml:space="preserve"> </w:t>
      </w:r>
      <w:r>
        <w:t xml:space="preserve">career trajectory that </w:t>
      </w:r>
      <w:r w:rsidR="001153B9">
        <w:t>that uncovers the value and potential in their background in</w:t>
      </w:r>
      <w:r w:rsidR="001153B9">
        <w:rPr>
          <w:spacing w:val="1"/>
        </w:rPr>
        <w:t xml:space="preserve"> </w:t>
      </w:r>
      <w:r w:rsidR="001153B9">
        <w:t>academic</w:t>
      </w:r>
      <w:r w:rsidR="001153B9">
        <w:rPr>
          <w:spacing w:val="-1"/>
        </w:rPr>
        <w:t xml:space="preserve"> </w:t>
      </w:r>
      <w:r w:rsidR="001153B9">
        <w:t>research</w:t>
      </w:r>
      <w:r w:rsidR="001153B9">
        <w:rPr>
          <w:spacing w:val="-3"/>
        </w:rPr>
        <w:t xml:space="preserve"> </w:t>
      </w:r>
      <w:r w:rsidR="001153B9">
        <w:t>and</w:t>
      </w:r>
      <w:r w:rsidR="001153B9">
        <w:rPr>
          <w:spacing w:val="-1"/>
        </w:rPr>
        <w:t xml:space="preserve"> </w:t>
      </w:r>
      <w:r w:rsidR="001153B9">
        <w:t>the</w:t>
      </w:r>
      <w:r w:rsidR="001153B9">
        <w:rPr>
          <w:spacing w:val="-1"/>
        </w:rPr>
        <w:t xml:space="preserve"> </w:t>
      </w:r>
      <w:r w:rsidR="001153B9">
        <w:t>transferable</w:t>
      </w:r>
      <w:r w:rsidR="001153B9">
        <w:rPr>
          <w:spacing w:val="-1"/>
        </w:rPr>
        <w:t xml:space="preserve"> </w:t>
      </w:r>
      <w:r w:rsidR="001153B9">
        <w:t>skills</w:t>
      </w:r>
      <w:r w:rsidR="001153B9">
        <w:rPr>
          <w:spacing w:val="-1"/>
        </w:rPr>
        <w:t xml:space="preserve"> </w:t>
      </w:r>
      <w:r w:rsidR="001153B9">
        <w:t>prized</w:t>
      </w:r>
      <w:r w:rsidR="001153B9">
        <w:rPr>
          <w:spacing w:val="-1"/>
        </w:rPr>
        <w:t xml:space="preserve"> </w:t>
      </w:r>
      <w:r w:rsidR="001153B9">
        <w:t>by</w:t>
      </w:r>
      <w:r w:rsidR="001153B9">
        <w:rPr>
          <w:spacing w:val="-4"/>
        </w:rPr>
        <w:t xml:space="preserve"> </w:t>
      </w:r>
      <w:r w:rsidR="001153B9">
        <w:t>employers</w:t>
      </w:r>
      <w:r w:rsidR="001153B9">
        <w:rPr>
          <w:spacing w:val="-1"/>
        </w:rPr>
        <w:t xml:space="preserve"> </w:t>
      </w:r>
      <w:r w:rsidR="001153B9">
        <w:t>that</w:t>
      </w:r>
      <w:r w:rsidR="001153B9">
        <w:rPr>
          <w:spacing w:val="-1"/>
        </w:rPr>
        <w:t xml:space="preserve"> </w:t>
      </w:r>
      <w:r w:rsidR="001153B9">
        <w:t>this experience gives them. This will include development activities such as workshops,</w:t>
      </w:r>
      <w:r w:rsidR="001153B9">
        <w:rPr>
          <w:spacing w:val="-64"/>
        </w:rPr>
        <w:t xml:space="preserve"> </w:t>
      </w:r>
      <w:r w:rsidR="001153B9">
        <w:t>panel discussions and facilitated conversations. These and other activities will allow</w:t>
      </w:r>
      <w:r w:rsidR="001153B9">
        <w:rPr>
          <w:spacing w:val="-64"/>
        </w:rPr>
        <w:t xml:space="preserve"> </w:t>
      </w:r>
      <w:r w:rsidR="001153B9">
        <w:t xml:space="preserve">postdocs to consider careers that not only </w:t>
      </w:r>
      <w:proofErr w:type="spellStart"/>
      <w:r w:rsidR="001153B9">
        <w:t>utilise</w:t>
      </w:r>
      <w:proofErr w:type="spellEnd"/>
      <w:r w:rsidR="001153B9">
        <w:t xml:space="preserve"> their existing skills, but to also</w:t>
      </w:r>
      <w:r w:rsidR="001153B9">
        <w:rPr>
          <w:spacing w:val="1"/>
        </w:rPr>
        <w:t xml:space="preserve"> </w:t>
      </w:r>
      <w:r w:rsidR="001153B9">
        <w:t>develop the additional competencies, networks and know-how that will empower</w:t>
      </w:r>
      <w:r w:rsidR="001153B9">
        <w:rPr>
          <w:spacing w:val="1"/>
        </w:rPr>
        <w:t xml:space="preserve"> </w:t>
      </w:r>
      <w:r w:rsidR="001153B9">
        <w:t>them to</w:t>
      </w:r>
      <w:r w:rsidR="001153B9">
        <w:rPr>
          <w:spacing w:val="-3"/>
        </w:rPr>
        <w:t xml:space="preserve"> </w:t>
      </w:r>
      <w:r w:rsidR="001153B9">
        <w:t>succeed in</w:t>
      </w:r>
      <w:r w:rsidR="001153B9">
        <w:rPr>
          <w:spacing w:val="-1"/>
        </w:rPr>
        <w:t xml:space="preserve"> </w:t>
      </w:r>
      <w:r w:rsidR="001153B9">
        <w:t>careers that</w:t>
      </w:r>
      <w:r w:rsidR="001153B9">
        <w:rPr>
          <w:spacing w:val="-1"/>
        </w:rPr>
        <w:t xml:space="preserve"> </w:t>
      </w:r>
      <w:r w:rsidR="001153B9">
        <w:t>align with</w:t>
      </w:r>
      <w:r w:rsidR="001153B9">
        <w:rPr>
          <w:spacing w:val="-1"/>
        </w:rPr>
        <w:t xml:space="preserve"> </w:t>
      </w:r>
      <w:r w:rsidR="001153B9">
        <w:t>their interests</w:t>
      </w:r>
      <w:r w:rsidR="001153B9">
        <w:rPr>
          <w:spacing w:val="-3"/>
        </w:rPr>
        <w:t xml:space="preserve"> </w:t>
      </w:r>
      <w:r w:rsidR="001153B9">
        <w:t>and</w:t>
      </w:r>
      <w:r w:rsidR="001153B9">
        <w:rPr>
          <w:spacing w:val="-2"/>
        </w:rPr>
        <w:t xml:space="preserve"> </w:t>
      </w:r>
      <w:r w:rsidR="001153B9">
        <w:t>values.</w:t>
      </w:r>
    </w:p>
    <w:p w:rsidR="001153B9" w:rsidRDefault="001153B9" w:rsidP="001153B9">
      <w:pPr>
        <w:pStyle w:val="BodyText"/>
        <w:spacing w:before="195" w:line="261" w:lineRule="auto"/>
        <w:ind w:left="104" w:right="234"/>
      </w:pPr>
      <w:r>
        <w:t>Our employer stakeholders represent a broad range of sectors, from life sciences</w:t>
      </w:r>
      <w:r>
        <w:rPr>
          <w:spacing w:val="1"/>
        </w:rPr>
        <w:t xml:space="preserve"> </w:t>
      </w:r>
      <w:r>
        <w:t>and pharmaceuticals to technology and creative and cultural industries. To date, 42</w:t>
      </w:r>
      <w:r>
        <w:rPr>
          <w:spacing w:val="-64"/>
        </w:rPr>
        <w:t xml:space="preserve"> </w:t>
      </w:r>
      <w:r>
        <w:t xml:space="preserve">employers - including IBM, Unilever, </w:t>
      </w:r>
      <w:proofErr w:type="spellStart"/>
      <w:r>
        <w:t>ViiV</w:t>
      </w:r>
      <w:proofErr w:type="spellEnd"/>
      <w:r>
        <w:t xml:space="preserve"> Healthcare, the Environment Agency and</w:t>
      </w:r>
      <w:r>
        <w:rPr>
          <w:spacing w:val="-64"/>
        </w:rPr>
        <w:t xml:space="preserve"> </w:t>
      </w:r>
      <w:r>
        <w:t>Tate - have engaged in the development of Prosper and we are continuously</w:t>
      </w:r>
      <w:r>
        <w:rPr>
          <w:spacing w:val="1"/>
        </w:rPr>
        <w:t xml:space="preserve"> </w:t>
      </w:r>
      <w:r>
        <w:t>expanding</w:t>
      </w:r>
      <w:r>
        <w:rPr>
          <w:spacing w:val="-1"/>
        </w:rPr>
        <w:t xml:space="preserve"> </w:t>
      </w:r>
      <w:r>
        <w:t>and developing our</w:t>
      </w:r>
      <w:r>
        <w:rPr>
          <w:spacing w:val="-1"/>
        </w:rPr>
        <w:t xml:space="preserve"> </w:t>
      </w:r>
      <w:r>
        <w:t>pool of</w:t>
      </w:r>
      <w:r>
        <w:rPr>
          <w:spacing w:val="-1"/>
        </w:rPr>
        <w:t xml:space="preserve"> </w:t>
      </w:r>
      <w:r>
        <w:t>employer partners.</w:t>
      </w:r>
    </w:p>
    <w:p w:rsidR="001153B9" w:rsidRDefault="001153B9" w:rsidP="001153B9">
      <w:pPr>
        <w:pStyle w:val="BodyText"/>
        <w:spacing w:before="196" w:line="261" w:lineRule="auto"/>
        <w:ind w:left="104" w:right="169"/>
      </w:pPr>
      <w:r>
        <w:t>Participation in the cohort will ideally be for 12 months, with a minimum commitment</w:t>
      </w:r>
      <w:r>
        <w:rPr>
          <w:spacing w:val="-64"/>
        </w:rPr>
        <w:t xml:space="preserve"> </w:t>
      </w:r>
      <w:r>
        <w:t>of</w:t>
      </w:r>
      <w:r>
        <w:rPr>
          <w:spacing w:val="1"/>
        </w:rPr>
        <w:t xml:space="preserve"> </w:t>
      </w:r>
      <w:r>
        <w:t>six</w:t>
      </w:r>
      <w:r>
        <w:rPr>
          <w:spacing w:val="-3"/>
        </w:rPr>
        <w:t xml:space="preserve"> </w:t>
      </w:r>
      <w:r>
        <w:t>months.</w:t>
      </w:r>
    </w:p>
    <w:p w:rsidR="001153B9" w:rsidRDefault="001153B9" w:rsidP="001153B9">
      <w:pPr>
        <w:pStyle w:val="BodyText"/>
        <w:spacing w:before="7" w:line="261" w:lineRule="auto"/>
        <w:ind w:left="20" w:right="1"/>
      </w:pPr>
    </w:p>
    <w:p w:rsidR="001153B9" w:rsidRPr="001153B9" w:rsidRDefault="001153B9" w:rsidP="001153B9">
      <w:pPr>
        <w:pStyle w:val="BodyText"/>
        <w:spacing w:before="7" w:line="261" w:lineRule="auto"/>
        <w:ind w:left="20" w:right="1"/>
        <w:rPr>
          <w:sz w:val="26"/>
        </w:rPr>
      </w:pPr>
      <w:r w:rsidRPr="001153B9">
        <w:rPr>
          <w:sz w:val="26"/>
        </w:rPr>
        <w:t>Cohort journey</w:t>
      </w:r>
    </w:p>
    <w:p w:rsidR="001153B9" w:rsidRDefault="001153B9" w:rsidP="001153B9">
      <w:pPr>
        <w:pStyle w:val="BodyText"/>
        <w:spacing w:before="7" w:line="261" w:lineRule="auto"/>
        <w:ind w:left="20" w:right="1"/>
      </w:pPr>
    </w:p>
    <w:p w:rsidR="001153B9" w:rsidRDefault="001153B9" w:rsidP="001153B9">
      <w:pPr>
        <w:pStyle w:val="BodyText"/>
        <w:spacing w:before="7" w:line="261" w:lineRule="auto"/>
        <w:ind w:left="20" w:right="1"/>
      </w:pPr>
      <w:r>
        <w:t>After initial orientation activities, including a welcome lecture and meeting career coaches and others on the cohort, the pilot comprises of a foundation stage, followed by the more intensive career cluster stage.</w:t>
      </w:r>
    </w:p>
    <w:p w:rsidR="001153B9" w:rsidRDefault="001153B9" w:rsidP="001153B9">
      <w:pPr>
        <w:pStyle w:val="BodyText"/>
        <w:spacing w:before="7" w:line="261" w:lineRule="auto"/>
        <w:ind w:left="20" w:right="1"/>
      </w:pPr>
    </w:p>
    <w:p w:rsidR="001153B9" w:rsidRDefault="001153B9" w:rsidP="001153B9">
      <w:pPr>
        <w:pStyle w:val="BodyText"/>
        <w:spacing w:before="7" w:line="261" w:lineRule="auto"/>
        <w:ind w:left="20" w:right="1"/>
      </w:pPr>
      <w:r>
        <w:t>The foundational stage is aimed at helping postdocs to reflect on not only their career to date, but also their wider values and aspirations to allow them to benefit fully from intensive work during the career cluster stage. During this stage, postdocs will also have the opportunity to explore a range of skill sets within a broad context.</w:t>
      </w:r>
    </w:p>
    <w:p w:rsidR="001153B9" w:rsidRDefault="001153B9" w:rsidP="001153B9">
      <w:pPr>
        <w:pStyle w:val="BodyText"/>
        <w:spacing w:before="7" w:line="261" w:lineRule="auto"/>
        <w:ind w:left="20" w:right="1"/>
      </w:pPr>
    </w:p>
    <w:p w:rsidR="001153B9" w:rsidRDefault="001153B9" w:rsidP="001153B9">
      <w:pPr>
        <w:pStyle w:val="BodyText"/>
        <w:spacing w:before="7" w:line="261" w:lineRule="auto"/>
        <w:ind w:left="20" w:right="1"/>
      </w:pPr>
      <w:r>
        <w:t>The career cluster stage is an opportunity for postdocs to harness insights and learning from the foundational stage and use these to engage with 2 or 3 career clusters that will enable them to develop the skills, mindsets and networks needed to thrive in a selected range of professional functions or sectors. Activities within this stage will be co-created with employers, drawing on an understanding of their specific needs for highly skilled individuals who can contribute to their continued success.</w:t>
      </w:r>
    </w:p>
    <w:p w:rsidR="00820A34" w:rsidRDefault="00820A34">
      <w:pPr>
        <w:pStyle w:val="BodyText"/>
        <w:spacing w:line="261" w:lineRule="auto"/>
        <w:ind w:left="104" w:right="168"/>
      </w:pPr>
    </w:p>
    <w:p w:rsidR="001153B9" w:rsidRDefault="001153B9">
      <w:pPr>
        <w:pStyle w:val="BodyText"/>
        <w:spacing w:line="261" w:lineRule="auto"/>
        <w:ind w:left="104" w:right="168"/>
      </w:pPr>
    </w:p>
    <w:p w:rsidR="001153B9" w:rsidRDefault="001153B9">
      <w:pPr>
        <w:pStyle w:val="BodyText"/>
        <w:spacing w:line="261" w:lineRule="auto"/>
        <w:ind w:left="104" w:right="168"/>
      </w:pPr>
    </w:p>
    <w:p w:rsidR="001153B9" w:rsidRDefault="001153B9">
      <w:pPr>
        <w:pStyle w:val="BodyText"/>
        <w:spacing w:line="261" w:lineRule="auto"/>
        <w:ind w:left="104" w:right="168"/>
      </w:pPr>
    </w:p>
    <w:p w:rsidR="001153B9" w:rsidRDefault="001153B9">
      <w:pPr>
        <w:pStyle w:val="BodyText"/>
        <w:spacing w:before="194"/>
        <w:ind w:left="104"/>
      </w:pPr>
    </w:p>
    <w:p w:rsidR="001153B9" w:rsidRDefault="001153B9">
      <w:pPr>
        <w:pStyle w:val="BodyText"/>
        <w:spacing w:before="194"/>
        <w:ind w:left="104"/>
      </w:pPr>
    </w:p>
    <w:p w:rsidR="00820A34" w:rsidRDefault="00420D55">
      <w:pPr>
        <w:pStyle w:val="BodyText"/>
        <w:spacing w:before="194"/>
        <w:ind w:left="104"/>
      </w:pPr>
      <w:r>
        <w:t>By</w:t>
      </w:r>
      <w:r>
        <w:rPr>
          <w:spacing w:val="-5"/>
        </w:rPr>
        <w:t xml:space="preserve"> </w:t>
      </w:r>
      <w:r>
        <w:t>the</w:t>
      </w:r>
      <w:r>
        <w:rPr>
          <w:spacing w:val="-1"/>
        </w:rPr>
        <w:t xml:space="preserve"> </w:t>
      </w:r>
      <w:r>
        <w:t>end</w:t>
      </w:r>
      <w:r>
        <w:rPr>
          <w:spacing w:val="-1"/>
        </w:rPr>
        <w:t xml:space="preserve"> </w:t>
      </w:r>
      <w:r>
        <w:t>of</w:t>
      </w:r>
      <w:r>
        <w:rPr>
          <w:spacing w:val="-2"/>
        </w:rPr>
        <w:t xml:space="preserve"> </w:t>
      </w:r>
      <w:r>
        <w:t>the</w:t>
      </w:r>
      <w:r>
        <w:rPr>
          <w:spacing w:val="-1"/>
        </w:rPr>
        <w:t xml:space="preserve"> </w:t>
      </w:r>
      <w:r>
        <w:t>cohort,</w:t>
      </w:r>
      <w:r>
        <w:rPr>
          <w:spacing w:val="-1"/>
        </w:rPr>
        <w:t xml:space="preserve"> </w:t>
      </w:r>
      <w:r>
        <w:t>participants</w:t>
      </w:r>
      <w:r>
        <w:rPr>
          <w:spacing w:val="-1"/>
        </w:rPr>
        <w:t xml:space="preserve"> </w:t>
      </w:r>
      <w:r>
        <w:t>will</w:t>
      </w:r>
      <w:r>
        <w:rPr>
          <w:spacing w:val="-2"/>
        </w:rPr>
        <w:t xml:space="preserve"> </w:t>
      </w:r>
      <w:r>
        <w:t>have:</w:t>
      </w:r>
    </w:p>
    <w:p w:rsidR="00820A34" w:rsidRDefault="00420D55">
      <w:pPr>
        <w:pStyle w:val="ListParagraph"/>
        <w:numPr>
          <w:ilvl w:val="0"/>
          <w:numId w:val="1"/>
        </w:numPr>
        <w:tabs>
          <w:tab w:val="left" w:pos="824"/>
          <w:tab w:val="left" w:pos="825"/>
        </w:tabs>
        <w:spacing w:before="220" w:line="256" w:lineRule="auto"/>
        <w:ind w:right="613"/>
        <w:rPr>
          <w:sz w:val="24"/>
        </w:rPr>
      </w:pPr>
      <w:r>
        <w:rPr>
          <w:sz w:val="24"/>
        </w:rPr>
        <w:t>Worked independently, with the wider cohort and with a dedicated career</w:t>
      </w:r>
      <w:r>
        <w:rPr>
          <w:spacing w:val="-64"/>
          <w:sz w:val="24"/>
        </w:rPr>
        <w:t xml:space="preserve"> </w:t>
      </w:r>
      <w:r>
        <w:rPr>
          <w:sz w:val="24"/>
        </w:rPr>
        <w:t>coach to understand their aspirations, values and attributes to create a</w:t>
      </w:r>
      <w:r>
        <w:rPr>
          <w:spacing w:val="1"/>
          <w:sz w:val="24"/>
        </w:rPr>
        <w:t xml:space="preserve"> </w:t>
      </w:r>
      <w:r>
        <w:rPr>
          <w:sz w:val="24"/>
        </w:rPr>
        <w:t>broader context on which careers are the best ‘fit’ for them, overcome</w:t>
      </w:r>
      <w:r>
        <w:rPr>
          <w:spacing w:val="1"/>
          <w:sz w:val="24"/>
        </w:rPr>
        <w:t xml:space="preserve"> </w:t>
      </w:r>
      <w:r>
        <w:rPr>
          <w:sz w:val="24"/>
        </w:rPr>
        <w:t>challenges</w:t>
      </w:r>
      <w:r>
        <w:rPr>
          <w:spacing w:val="-1"/>
          <w:sz w:val="24"/>
        </w:rPr>
        <w:t xml:space="preserve"> </w:t>
      </w:r>
      <w:r>
        <w:rPr>
          <w:sz w:val="24"/>
        </w:rPr>
        <w:t>and</w:t>
      </w:r>
      <w:r>
        <w:rPr>
          <w:spacing w:val="-3"/>
          <w:sz w:val="24"/>
        </w:rPr>
        <w:t xml:space="preserve"> </w:t>
      </w:r>
      <w:r>
        <w:rPr>
          <w:sz w:val="24"/>
        </w:rPr>
        <w:t>be</w:t>
      </w:r>
      <w:r>
        <w:rPr>
          <w:spacing w:val="-2"/>
          <w:sz w:val="24"/>
        </w:rPr>
        <w:t xml:space="preserve"> </w:t>
      </w:r>
      <w:r>
        <w:rPr>
          <w:sz w:val="24"/>
        </w:rPr>
        <w:t>equipped</w:t>
      </w:r>
      <w:r>
        <w:rPr>
          <w:spacing w:val="-3"/>
          <w:sz w:val="24"/>
        </w:rPr>
        <w:t xml:space="preserve"> </w:t>
      </w:r>
      <w:r>
        <w:rPr>
          <w:sz w:val="24"/>
        </w:rPr>
        <w:t>to</w:t>
      </w:r>
      <w:r>
        <w:rPr>
          <w:spacing w:val="-3"/>
          <w:sz w:val="24"/>
        </w:rPr>
        <w:t xml:space="preserve"> </w:t>
      </w:r>
      <w:r>
        <w:rPr>
          <w:sz w:val="24"/>
        </w:rPr>
        <w:t>pursue their</w:t>
      </w:r>
      <w:r>
        <w:rPr>
          <w:spacing w:val="-3"/>
          <w:sz w:val="24"/>
        </w:rPr>
        <w:t xml:space="preserve"> </w:t>
      </w:r>
      <w:r>
        <w:rPr>
          <w:sz w:val="24"/>
        </w:rPr>
        <w:t>individual</w:t>
      </w:r>
      <w:r>
        <w:rPr>
          <w:spacing w:val="-1"/>
          <w:sz w:val="24"/>
        </w:rPr>
        <w:t xml:space="preserve"> </w:t>
      </w:r>
      <w:r>
        <w:rPr>
          <w:sz w:val="24"/>
        </w:rPr>
        <w:t>goals</w:t>
      </w:r>
    </w:p>
    <w:p w:rsidR="001153B9" w:rsidRPr="001153B9" w:rsidRDefault="001153B9" w:rsidP="001153B9">
      <w:pPr>
        <w:pStyle w:val="ListParagraph"/>
        <w:numPr>
          <w:ilvl w:val="0"/>
          <w:numId w:val="1"/>
        </w:numPr>
        <w:tabs>
          <w:tab w:val="left" w:pos="824"/>
          <w:tab w:val="left" w:pos="825"/>
        </w:tabs>
        <w:spacing w:before="201" w:line="249" w:lineRule="auto"/>
        <w:ind w:right="442"/>
        <w:rPr>
          <w:sz w:val="24"/>
        </w:rPr>
      </w:pPr>
      <w:r>
        <w:rPr>
          <w:sz w:val="24"/>
        </w:rPr>
        <w:t>Use these insights to explore several career areas in-depth and gain direct</w:t>
      </w:r>
      <w:r>
        <w:rPr>
          <w:spacing w:val="-64"/>
          <w:sz w:val="24"/>
        </w:rPr>
        <w:t xml:space="preserve"> </w:t>
      </w:r>
      <w:r>
        <w:rPr>
          <w:sz w:val="24"/>
        </w:rPr>
        <w:t>access</w:t>
      </w:r>
      <w:r>
        <w:rPr>
          <w:spacing w:val="-1"/>
          <w:sz w:val="24"/>
        </w:rPr>
        <w:t xml:space="preserve"> </w:t>
      </w:r>
      <w:r>
        <w:rPr>
          <w:sz w:val="24"/>
        </w:rPr>
        <w:t>to employers working</w:t>
      </w:r>
      <w:r>
        <w:rPr>
          <w:spacing w:val="-2"/>
          <w:sz w:val="24"/>
        </w:rPr>
        <w:t xml:space="preserve"> </w:t>
      </w:r>
      <w:r>
        <w:rPr>
          <w:sz w:val="24"/>
        </w:rPr>
        <w:t>in</w:t>
      </w:r>
      <w:r>
        <w:rPr>
          <w:spacing w:val="3"/>
          <w:sz w:val="24"/>
        </w:rPr>
        <w:t xml:space="preserve"> </w:t>
      </w:r>
      <w:r>
        <w:rPr>
          <w:sz w:val="24"/>
        </w:rPr>
        <w:t>these</w:t>
      </w:r>
      <w:r>
        <w:rPr>
          <w:spacing w:val="2"/>
          <w:sz w:val="24"/>
        </w:rPr>
        <w:t xml:space="preserve"> </w:t>
      </w:r>
      <w:r>
        <w:rPr>
          <w:sz w:val="24"/>
        </w:rPr>
        <w:t>areas</w:t>
      </w:r>
    </w:p>
    <w:p w:rsidR="00820A34" w:rsidRDefault="00420D55">
      <w:pPr>
        <w:pStyle w:val="ListParagraph"/>
        <w:numPr>
          <w:ilvl w:val="0"/>
          <w:numId w:val="1"/>
        </w:numPr>
        <w:tabs>
          <w:tab w:val="left" w:pos="824"/>
          <w:tab w:val="left" w:pos="825"/>
        </w:tabs>
        <w:spacing w:line="256" w:lineRule="auto"/>
        <w:ind w:right="354"/>
        <w:rPr>
          <w:sz w:val="24"/>
        </w:rPr>
      </w:pPr>
      <w:r>
        <w:rPr>
          <w:sz w:val="24"/>
        </w:rPr>
        <w:t>Undertaken a range of targeted development activities that have been</w:t>
      </w:r>
      <w:r>
        <w:rPr>
          <w:spacing w:val="1"/>
          <w:sz w:val="24"/>
        </w:rPr>
        <w:t xml:space="preserve"> </w:t>
      </w:r>
      <w:r>
        <w:rPr>
          <w:sz w:val="24"/>
        </w:rPr>
        <w:t>created in partnership with employers, are specific to individual career</w:t>
      </w:r>
      <w:r>
        <w:rPr>
          <w:spacing w:val="1"/>
          <w:sz w:val="24"/>
        </w:rPr>
        <w:t xml:space="preserve"> </w:t>
      </w:r>
      <w:r>
        <w:rPr>
          <w:sz w:val="24"/>
        </w:rPr>
        <w:t>clusters, and will equip postdocs with the skills, knowledge, mindsets and</w:t>
      </w:r>
      <w:r>
        <w:rPr>
          <w:spacing w:val="1"/>
          <w:sz w:val="24"/>
        </w:rPr>
        <w:t xml:space="preserve"> </w:t>
      </w:r>
      <w:r>
        <w:rPr>
          <w:sz w:val="24"/>
        </w:rPr>
        <w:t>networks</w:t>
      </w:r>
      <w:r>
        <w:rPr>
          <w:spacing w:val="-2"/>
          <w:sz w:val="24"/>
        </w:rPr>
        <w:t xml:space="preserve"> </w:t>
      </w:r>
      <w:r>
        <w:rPr>
          <w:sz w:val="24"/>
        </w:rPr>
        <w:t>to</w:t>
      </w:r>
      <w:r>
        <w:rPr>
          <w:spacing w:val="-1"/>
          <w:sz w:val="24"/>
        </w:rPr>
        <w:t xml:space="preserve"> </w:t>
      </w:r>
      <w:r>
        <w:rPr>
          <w:sz w:val="24"/>
        </w:rPr>
        <w:t>thrive</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range</w:t>
      </w:r>
      <w:r>
        <w:rPr>
          <w:spacing w:val="-2"/>
          <w:sz w:val="24"/>
        </w:rPr>
        <w:t xml:space="preserve"> </w:t>
      </w:r>
      <w:r>
        <w:rPr>
          <w:sz w:val="24"/>
        </w:rPr>
        <w:t>of careers</w:t>
      </w:r>
      <w:r>
        <w:rPr>
          <w:spacing w:val="-2"/>
          <w:sz w:val="24"/>
        </w:rPr>
        <w:t xml:space="preserve"> </w:t>
      </w:r>
      <w:r>
        <w:rPr>
          <w:sz w:val="24"/>
        </w:rPr>
        <w:t>they</w:t>
      </w:r>
      <w:r>
        <w:rPr>
          <w:spacing w:val="-5"/>
          <w:sz w:val="24"/>
        </w:rPr>
        <w:t xml:space="preserve"> </w:t>
      </w:r>
      <w:r>
        <w:rPr>
          <w:sz w:val="24"/>
        </w:rPr>
        <w:t>have</w:t>
      </w:r>
      <w:r>
        <w:rPr>
          <w:spacing w:val="-1"/>
          <w:sz w:val="24"/>
        </w:rPr>
        <w:t xml:space="preserve"> </w:t>
      </w:r>
      <w:r>
        <w:rPr>
          <w:sz w:val="24"/>
        </w:rPr>
        <w:t>identified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of</w:t>
      </w:r>
      <w:r>
        <w:rPr>
          <w:spacing w:val="-4"/>
          <w:sz w:val="24"/>
        </w:rPr>
        <w:t xml:space="preserve"> </w:t>
      </w:r>
      <w:r>
        <w:rPr>
          <w:sz w:val="24"/>
        </w:rPr>
        <w:t>interest</w:t>
      </w:r>
    </w:p>
    <w:p w:rsidR="00820A34" w:rsidRDefault="00420D55">
      <w:pPr>
        <w:pStyle w:val="ListParagraph"/>
        <w:numPr>
          <w:ilvl w:val="0"/>
          <w:numId w:val="1"/>
        </w:numPr>
        <w:tabs>
          <w:tab w:val="left" w:pos="824"/>
          <w:tab w:val="left" w:pos="825"/>
        </w:tabs>
        <w:spacing w:before="207" w:line="249" w:lineRule="auto"/>
        <w:ind w:right="821"/>
        <w:rPr>
          <w:sz w:val="24"/>
        </w:rPr>
      </w:pPr>
      <w:r>
        <w:rPr>
          <w:sz w:val="24"/>
        </w:rPr>
        <w:t>Developed a living CV that they are confident in using to apply for roles</w:t>
      </w:r>
      <w:r>
        <w:rPr>
          <w:spacing w:val="-64"/>
          <w:sz w:val="24"/>
        </w:rPr>
        <w:t xml:space="preserve"> </w:t>
      </w:r>
      <w:r>
        <w:rPr>
          <w:sz w:val="24"/>
        </w:rPr>
        <w:t>beyond</w:t>
      </w:r>
      <w:r>
        <w:rPr>
          <w:spacing w:val="-1"/>
          <w:sz w:val="24"/>
        </w:rPr>
        <w:t xml:space="preserve"> </w:t>
      </w:r>
      <w:r>
        <w:rPr>
          <w:sz w:val="24"/>
        </w:rPr>
        <w:t>academia</w:t>
      </w:r>
    </w:p>
    <w:p w:rsidR="00820A34" w:rsidRDefault="00420D55">
      <w:pPr>
        <w:pStyle w:val="ListParagraph"/>
        <w:numPr>
          <w:ilvl w:val="0"/>
          <w:numId w:val="1"/>
        </w:numPr>
        <w:tabs>
          <w:tab w:val="left" w:pos="824"/>
          <w:tab w:val="left" w:pos="825"/>
        </w:tabs>
        <w:spacing w:before="209" w:line="228" w:lineRule="auto"/>
        <w:ind w:right="188"/>
        <w:rPr>
          <w:sz w:val="24"/>
        </w:rPr>
      </w:pPr>
      <w:r>
        <w:rPr>
          <w:sz w:val="24"/>
        </w:rPr>
        <w:t>Contributed towards the evolution of Prosper before it is rolled-out across the</w:t>
      </w:r>
      <w:r>
        <w:rPr>
          <w:spacing w:val="-64"/>
          <w:sz w:val="24"/>
        </w:rPr>
        <w:t xml:space="preserve"> </w:t>
      </w:r>
      <w:r>
        <w:rPr>
          <w:sz w:val="24"/>
        </w:rPr>
        <w:t>sector</w:t>
      </w:r>
      <w:r>
        <w:rPr>
          <w:spacing w:val="-1"/>
          <w:sz w:val="24"/>
        </w:rPr>
        <w:t xml:space="preserve"> </w:t>
      </w:r>
      <w:r>
        <w:rPr>
          <w:sz w:val="24"/>
        </w:rPr>
        <w:t>in</w:t>
      </w:r>
      <w:r>
        <w:rPr>
          <w:spacing w:val="-2"/>
          <w:sz w:val="24"/>
        </w:rPr>
        <w:t xml:space="preserve"> </w:t>
      </w:r>
      <w:r>
        <w:rPr>
          <w:sz w:val="24"/>
        </w:rPr>
        <w:t>2023</w:t>
      </w:r>
    </w:p>
    <w:p w:rsidR="00820A34" w:rsidRDefault="00820A34">
      <w:pPr>
        <w:pStyle w:val="BodyText"/>
        <w:rPr>
          <w:sz w:val="26"/>
        </w:rPr>
      </w:pPr>
    </w:p>
    <w:p w:rsidR="00820A34" w:rsidRDefault="00820A34">
      <w:pPr>
        <w:pStyle w:val="BodyText"/>
        <w:rPr>
          <w:sz w:val="26"/>
        </w:rPr>
      </w:pPr>
    </w:p>
    <w:p w:rsidR="00820A34" w:rsidRDefault="001153B9">
      <w:pPr>
        <w:pStyle w:val="Heading2"/>
        <w:spacing w:before="180"/>
      </w:pPr>
      <w:r>
        <w:t>Feedback and evaluation</w:t>
      </w:r>
    </w:p>
    <w:p w:rsidR="00820A34" w:rsidRDefault="00820A34">
      <w:pPr>
        <w:pStyle w:val="BodyText"/>
        <w:rPr>
          <w:sz w:val="28"/>
        </w:rPr>
      </w:pPr>
    </w:p>
    <w:p w:rsidR="001153B9" w:rsidRDefault="001153B9" w:rsidP="001153B9">
      <w:pPr>
        <w:pStyle w:val="BodyText"/>
        <w:spacing w:line="249" w:lineRule="auto"/>
        <w:ind w:left="104" w:right="141"/>
      </w:pPr>
      <w:r>
        <w:t>Iterative evaluation and co-creation are central to Prosper. To help us achieve this,</w:t>
      </w:r>
      <w:r>
        <w:rPr>
          <w:spacing w:val="1"/>
        </w:rPr>
        <w:t xml:space="preserve"> </w:t>
      </w:r>
      <w:r>
        <w:t>participants will commit to giving us feedback throughout their time on the cohort in</w:t>
      </w:r>
      <w:r>
        <w:rPr>
          <w:spacing w:val="1"/>
        </w:rPr>
        <w:t xml:space="preserve"> </w:t>
      </w:r>
      <w:r>
        <w:t>several ways, ranging from online questionnaires to reflective journaling. Time spent</w:t>
      </w:r>
      <w:r>
        <w:rPr>
          <w:spacing w:val="-64"/>
        </w:rPr>
        <w:t xml:space="preserve"> </w:t>
      </w:r>
      <w:r>
        <w:t>on feedback activities will be factored in the 10% of postdocs’ time dedicated to</w:t>
      </w:r>
      <w:r>
        <w:rPr>
          <w:spacing w:val="1"/>
        </w:rPr>
        <w:t xml:space="preserve"> </w:t>
      </w:r>
      <w:r>
        <w:t>engaging</w:t>
      </w:r>
      <w:r>
        <w:rPr>
          <w:spacing w:val="-1"/>
        </w:rPr>
        <w:t xml:space="preserve"> </w:t>
      </w:r>
      <w:r>
        <w:t>with</w:t>
      </w:r>
      <w:r>
        <w:rPr>
          <w:spacing w:val="-2"/>
        </w:rPr>
        <w:t xml:space="preserve"> </w:t>
      </w:r>
      <w:r>
        <w:t>the</w:t>
      </w:r>
      <w:r>
        <w:rPr>
          <w:spacing w:val="-1"/>
        </w:rPr>
        <w:t xml:space="preserve"> </w:t>
      </w:r>
      <w:r>
        <w:t>cohort</w:t>
      </w:r>
      <w:r>
        <w:rPr>
          <w:spacing w:val="-2"/>
        </w:rPr>
        <w:t xml:space="preserve"> </w:t>
      </w:r>
      <w:r>
        <w:t>and</w:t>
      </w:r>
      <w:r>
        <w:rPr>
          <w:spacing w:val="-1"/>
        </w:rPr>
        <w:t xml:space="preserve"> </w:t>
      </w:r>
      <w:r>
        <w:t>won’t</w:t>
      </w:r>
      <w:r>
        <w:rPr>
          <w:spacing w:val="-3"/>
        </w:rPr>
        <w:t xml:space="preserve"> </w:t>
      </w:r>
      <w:r>
        <w:t>represent</w:t>
      </w:r>
      <w:r>
        <w:rPr>
          <w:spacing w:val="-3"/>
        </w:rPr>
        <w:t xml:space="preserve"> </w:t>
      </w:r>
      <w:r>
        <w:t>an</w:t>
      </w:r>
      <w:r>
        <w:rPr>
          <w:spacing w:val="-4"/>
        </w:rPr>
        <w:t xml:space="preserve"> </w:t>
      </w:r>
      <w:r>
        <w:t>additional</w:t>
      </w:r>
      <w:r>
        <w:rPr>
          <w:spacing w:val="-2"/>
        </w:rPr>
        <w:t xml:space="preserve"> </w:t>
      </w:r>
      <w:r>
        <w:t>time</w:t>
      </w:r>
      <w:r>
        <w:rPr>
          <w:spacing w:val="-4"/>
        </w:rPr>
        <w:t xml:space="preserve"> </w:t>
      </w:r>
      <w:r>
        <w:t>commitment.</w:t>
      </w:r>
    </w:p>
    <w:p w:rsidR="001153B9" w:rsidRDefault="001153B9" w:rsidP="001153B9">
      <w:pPr>
        <w:pStyle w:val="BodyText"/>
        <w:spacing w:before="5" w:line="249" w:lineRule="auto"/>
        <w:ind w:left="104" w:right="194"/>
      </w:pPr>
      <w:r>
        <w:t>Cohort participants’ feedback will be key in helping us understand what works and</w:t>
      </w:r>
      <w:r>
        <w:rPr>
          <w:spacing w:val="1"/>
        </w:rPr>
        <w:t xml:space="preserve"> </w:t>
      </w:r>
      <w:r>
        <w:t>what needs improvement so that we can ultimately create a development approach</w:t>
      </w:r>
      <w:r>
        <w:rPr>
          <w:spacing w:val="-64"/>
        </w:rPr>
        <w:t xml:space="preserve"> </w:t>
      </w:r>
      <w:r>
        <w:t>that meets the needs of a wide variety of postdocs. Participants’ feedback and input</w:t>
      </w:r>
      <w:r>
        <w:rPr>
          <w:spacing w:val="-64"/>
        </w:rPr>
        <w:t xml:space="preserve"> </w:t>
      </w:r>
      <w:r>
        <w:t>is essential for us to test the effectiveness of our development approach and will</w:t>
      </w:r>
      <w:r>
        <w:rPr>
          <w:spacing w:val="1"/>
        </w:rPr>
        <w:t xml:space="preserve"> </w:t>
      </w:r>
      <w:r>
        <w:t>form the basis upon which we tailor our provision to make it as responsive to</w:t>
      </w:r>
      <w:r>
        <w:rPr>
          <w:spacing w:val="1"/>
        </w:rPr>
        <w:t xml:space="preserve"> </w:t>
      </w:r>
      <w:r>
        <w:t>postdocs’</w:t>
      </w:r>
      <w:r>
        <w:rPr>
          <w:spacing w:val="-1"/>
        </w:rPr>
        <w:t xml:space="preserve"> </w:t>
      </w:r>
      <w:r>
        <w:t>needs</w:t>
      </w:r>
      <w:r>
        <w:rPr>
          <w:spacing w:val="-2"/>
        </w:rPr>
        <w:t xml:space="preserve"> </w:t>
      </w:r>
      <w:r>
        <w:t>as possible.</w:t>
      </w:r>
    </w:p>
    <w:p w:rsidR="001153B9" w:rsidRDefault="001153B9">
      <w:pPr>
        <w:pStyle w:val="BodyText"/>
        <w:rPr>
          <w:sz w:val="28"/>
        </w:rPr>
      </w:pPr>
    </w:p>
    <w:p w:rsidR="001153B9" w:rsidRDefault="001153B9" w:rsidP="001153B9">
      <w:pPr>
        <w:pStyle w:val="BodyText"/>
        <w:spacing w:before="213" w:line="249" w:lineRule="auto"/>
        <w:ind w:left="104" w:right="646"/>
        <w:jc w:val="both"/>
      </w:pPr>
      <w:r>
        <w:t>We are also interested in the longer-term impact that participation in the Prosper</w:t>
      </w:r>
      <w:r>
        <w:rPr>
          <w:spacing w:val="1"/>
        </w:rPr>
        <w:t xml:space="preserve"> </w:t>
      </w:r>
      <w:r>
        <w:t>cohort will have in postdocs’ future careers and ongoing development. This is why</w:t>
      </w:r>
      <w:r>
        <w:rPr>
          <w:spacing w:val="-64"/>
        </w:rPr>
        <w:t xml:space="preserve"> </w:t>
      </w:r>
      <w:r>
        <w:t>we</w:t>
      </w:r>
      <w:r>
        <w:rPr>
          <w:spacing w:val="1"/>
        </w:rPr>
        <w:t xml:space="preserve"> </w:t>
      </w:r>
      <w:r>
        <w:t>will</w:t>
      </w:r>
      <w:r>
        <w:rPr>
          <w:spacing w:val="-1"/>
        </w:rPr>
        <w:t xml:space="preserve"> </w:t>
      </w:r>
      <w:r>
        <w:t>also</w:t>
      </w:r>
      <w:r>
        <w:rPr>
          <w:spacing w:val="-1"/>
        </w:rPr>
        <w:t xml:space="preserve"> </w:t>
      </w:r>
      <w:r>
        <w:t>ask</w:t>
      </w:r>
      <w:r>
        <w:rPr>
          <w:spacing w:val="-1"/>
        </w:rPr>
        <w:t xml:space="preserve"> </w:t>
      </w:r>
      <w:r>
        <w:t>cohort</w:t>
      </w:r>
      <w:r>
        <w:rPr>
          <w:spacing w:val="-4"/>
        </w:rPr>
        <w:t xml:space="preserve"> </w:t>
      </w:r>
      <w:r>
        <w:t>participants</w:t>
      </w:r>
      <w:r>
        <w:rPr>
          <w:spacing w:val="-2"/>
        </w:rPr>
        <w:t xml:space="preserve"> </w:t>
      </w:r>
      <w:r>
        <w:t>to</w:t>
      </w:r>
      <w:r>
        <w:rPr>
          <w:spacing w:val="-2"/>
        </w:rPr>
        <w:t xml:space="preserve"> </w:t>
      </w:r>
      <w:r>
        <w:t>commit</w:t>
      </w:r>
      <w:r>
        <w:rPr>
          <w:spacing w:val="-6"/>
        </w:rPr>
        <w:t xml:space="preserve"> </w:t>
      </w:r>
      <w:r>
        <w:t>to keeping</w:t>
      </w:r>
      <w:r>
        <w:rPr>
          <w:spacing w:val="-2"/>
        </w:rPr>
        <w:t xml:space="preserve"> </w:t>
      </w:r>
      <w:r>
        <w:t>in</w:t>
      </w:r>
      <w:r>
        <w:rPr>
          <w:spacing w:val="-1"/>
        </w:rPr>
        <w:t xml:space="preserve"> </w:t>
      </w:r>
      <w:r>
        <w:t>touch</w:t>
      </w:r>
      <w:r>
        <w:rPr>
          <w:spacing w:val="-4"/>
        </w:rPr>
        <w:t xml:space="preserve"> </w:t>
      </w:r>
      <w:r>
        <w:t>with</w:t>
      </w:r>
      <w:r>
        <w:rPr>
          <w:spacing w:val="-1"/>
        </w:rPr>
        <w:t xml:space="preserve"> </w:t>
      </w:r>
      <w:r>
        <w:t>the</w:t>
      </w:r>
      <w:r>
        <w:rPr>
          <w:spacing w:val="-1"/>
        </w:rPr>
        <w:t xml:space="preserve"> </w:t>
      </w:r>
      <w:r>
        <w:t>Prosper team, providing us with information regarding their employment aspirations and</w:t>
      </w:r>
      <w:r>
        <w:rPr>
          <w:spacing w:val="-64"/>
        </w:rPr>
        <w:t xml:space="preserve"> </w:t>
      </w:r>
      <w:r>
        <w:t>career destinations beyond the end of the cohort. This will take place mostly via</w:t>
      </w:r>
      <w:r>
        <w:rPr>
          <w:spacing w:val="-64"/>
        </w:rPr>
        <w:t xml:space="preserve"> </w:t>
      </w:r>
      <w:r>
        <w:t>completion</w:t>
      </w:r>
      <w:r>
        <w:rPr>
          <w:spacing w:val="-3"/>
        </w:rPr>
        <w:t xml:space="preserve"> </w:t>
      </w:r>
      <w:r>
        <w:t>of Prosper alumni online</w:t>
      </w:r>
      <w:r>
        <w:rPr>
          <w:spacing w:val="-1"/>
        </w:rPr>
        <w:t xml:space="preserve"> </w:t>
      </w:r>
      <w:r>
        <w:t>surveys.</w:t>
      </w:r>
    </w:p>
    <w:p w:rsidR="001153B9" w:rsidRDefault="001153B9" w:rsidP="001153B9">
      <w:pPr>
        <w:pStyle w:val="BodyText"/>
        <w:spacing w:line="249" w:lineRule="auto"/>
        <w:ind w:left="104" w:right="381"/>
      </w:pPr>
    </w:p>
    <w:p w:rsidR="00820A34" w:rsidRDefault="00820A34">
      <w:pPr>
        <w:spacing w:line="261" w:lineRule="auto"/>
        <w:rPr>
          <w:sz w:val="28"/>
          <w:szCs w:val="24"/>
        </w:rPr>
      </w:pPr>
    </w:p>
    <w:p w:rsidR="001153B9" w:rsidRDefault="001153B9">
      <w:pPr>
        <w:spacing w:line="261" w:lineRule="auto"/>
        <w:sectPr w:rsidR="001153B9">
          <w:pgSz w:w="11910" w:h="16850"/>
          <w:pgMar w:top="2100" w:right="1360" w:bottom="280" w:left="1360" w:header="586" w:footer="0" w:gutter="0"/>
          <w:cols w:space="720"/>
        </w:sectPr>
      </w:pPr>
    </w:p>
    <w:p w:rsidR="00820A34" w:rsidRDefault="00820A34">
      <w:pPr>
        <w:pStyle w:val="BodyText"/>
        <w:rPr>
          <w:sz w:val="20"/>
        </w:rPr>
      </w:pPr>
    </w:p>
    <w:p w:rsidR="00820A34" w:rsidRDefault="001153B9">
      <w:pPr>
        <w:pStyle w:val="Heading2"/>
        <w:spacing w:before="218" w:line="230" w:lineRule="auto"/>
        <w:ind w:right="842"/>
      </w:pPr>
      <w:r>
        <w:t>Which postdocs are eligible?</w:t>
      </w:r>
    </w:p>
    <w:p w:rsidR="00820A34" w:rsidRDefault="00820A34">
      <w:pPr>
        <w:pStyle w:val="BodyText"/>
        <w:rPr>
          <w:sz w:val="28"/>
        </w:rPr>
      </w:pPr>
    </w:p>
    <w:p w:rsidR="001153B9" w:rsidRDefault="001153B9" w:rsidP="001153B9">
      <w:pPr>
        <w:pStyle w:val="BodyText"/>
        <w:ind w:left="104"/>
        <w:jc w:val="both"/>
      </w:pPr>
      <w:r>
        <w:t>This</w:t>
      </w:r>
      <w:r>
        <w:rPr>
          <w:spacing w:val="-5"/>
        </w:rPr>
        <w:t xml:space="preserve"> </w:t>
      </w:r>
      <w:r>
        <w:t>phase</w:t>
      </w:r>
      <w:r>
        <w:rPr>
          <w:spacing w:val="-2"/>
        </w:rPr>
        <w:t xml:space="preserve"> </w:t>
      </w:r>
      <w:r>
        <w:t>of</w:t>
      </w:r>
      <w:r>
        <w:rPr>
          <w:spacing w:val="-1"/>
        </w:rPr>
        <w:t xml:space="preserve"> </w:t>
      </w:r>
      <w:r>
        <w:t>Prosper</w:t>
      </w:r>
      <w:r>
        <w:rPr>
          <w:spacing w:val="-5"/>
        </w:rPr>
        <w:t xml:space="preserve"> </w:t>
      </w:r>
      <w:r>
        <w:t>is</w:t>
      </w:r>
      <w:r>
        <w:rPr>
          <w:spacing w:val="-1"/>
        </w:rPr>
        <w:t xml:space="preserve"> </w:t>
      </w:r>
      <w:r>
        <w:t>open</w:t>
      </w:r>
      <w:r>
        <w:rPr>
          <w:spacing w:val="-2"/>
        </w:rPr>
        <w:t xml:space="preserve"> </w:t>
      </w:r>
      <w:r>
        <w:t>to</w:t>
      </w:r>
      <w:r>
        <w:rPr>
          <w:spacing w:val="-4"/>
        </w:rPr>
        <w:t xml:space="preserve"> </w:t>
      </w:r>
      <w:r>
        <w:t>postdocs</w:t>
      </w:r>
      <w:r>
        <w:rPr>
          <w:spacing w:val="-1"/>
        </w:rPr>
        <w:t xml:space="preserve"> </w:t>
      </w:r>
      <w:r>
        <w:t>who:</w:t>
      </w:r>
    </w:p>
    <w:p w:rsidR="001153B9" w:rsidRDefault="001153B9" w:rsidP="001153B9">
      <w:pPr>
        <w:pStyle w:val="ListParagraph"/>
        <w:numPr>
          <w:ilvl w:val="0"/>
          <w:numId w:val="2"/>
        </w:numPr>
        <w:tabs>
          <w:tab w:val="left" w:pos="824"/>
          <w:tab w:val="left" w:pos="825"/>
        </w:tabs>
        <w:spacing w:before="221" w:line="412" w:lineRule="auto"/>
        <w:ind w:right="5594"/>
        <w:rPr>
          <w:sz w:val="24"/>
        </w:rPr>
      </w:pPr>
      <w:r>
        <w:rPr>
          <w:sz w:val="24"/>
        </w:rPr>
        <w:t>have completed their PhD</w:t>
      </w:r>
      <w:r>
        <w:rPr>
          <w:spacing w:val="-64"/>
          <w:sz w:val="24"/>
        </w:rPr>
        <w:t xml:space="preserve"> </w:t>
      </w:r>
      <w:r>
        <w:rPr>
          <w:sz w:val="24"/>
        </w:rPr>
        <w:t>AND</w:t>
      </w:r>
    </w:p>
    <w:p w:rsidR="001153B9" w:rsidRDefault="001153B9" w:rsidP="001153B9">
      <w:pPr>
        <w:pStyle w:val="ListParagraph"/>
        <w:numPr>
          <w:ilvl w:val="0"/>
          <w:numId w:val="2"/>
        </w:numPr>
        <w:tabs>
          <w:tab w:val="left" w:pos="824"/>
          <w:tab w:val="left" w:pos="825"/>
        </w:tabs>
        <w:spacing w:before="22"/>
        <w:ind w:hanging="361"/>
        <w:rPr>
          <w:sz w:val="24"/>
        </w:rPr>
      </w:pPr>
      <w:r>
        <w:rPr>
          <w:sz w:val="24"/>
        </w:rPr>
        <w:t>are</w:t>
      </w:r>
      <w:r>
        <w:rPr>
          <w:spacing w:val="-2"/>
          <w:sz w:val="24"/>
        </w:rPr>
        <w:t xml:space="preserve"> </w:t>
      </w:r>
      <w:r>
        <w:rPr>
          <w:sz w:val="24"/>
        </w:rPr>
        <w:t>employed</w:t>
      </w:r>
      <w:r>
        <w:rPr>
          <w:spacing w:val="-4"/>
          <w:sz w:val="24"/>
        </w:rPr>
        <w:t xml:space="preserve"> </w:t>
      </w:r>
      <w:r>
        <w:rPr>
          <w:sz w:val="24"/>
        </w:rPr>
        <w:t>by</w:t>
      </w:r>
      <w:r>
        <w:rPr>
          <w:spacing w:val="-4"/>
          <w:sz w:val="24"/>
        </w:rPr>
        <w:t xml:space="preserve"> </w:t>
      </w:r>
      <w:r>
        <w:rPr>
          <w:sz w:val="24"/>
        </w:rPr>
        <w:t>the</w:t>
      </w:r>
      <w:r>
        <w:rPr>
          <w:spacing w:val="-2"/>
          <w:sz w:val="24"/>
        </w:rPr>
        <w:t xml:space="preserve"> </w:t>
      </w:r>
      <w:r>
        <w:rPr>
          <w:sz w:val="24"/>
        </w:rPr>
        <w:t>University</w:t>
      </w:r>
      <w:r>
        <w:rPr>
          <w:spacing w:val="-4"/>
          <w:sz w:val="24"/>
        </w:rPr>
        <w:t xml:space="preserve"> </w:t>
      </w:r>
      <w:r>
        <w:rPr>
          <w:sz w:val="24"/>
        </w:rPr>
        <w:t>of</w:t>
      </w:r>
      <w:r>
        <w:rPr>
          <w:spacing w:val="-2"/>
          <w:sz w:val="24"/>
        </w:rPr>
        <w:t xml:space="preserve"> </w:t>
      </w:r>
      <w:r>
        <w:rPr>
          <w:sz w:val="24"/>
        </w:rPr>
        <w:t>Liverpool</w:t>
      </w:r>
      <w:r>
        <w:rPr>
          <w:spacing w:val="-1"/>
          <w:sz w:val="24"/>
        </w:rPr>
        <w:t xml:space="preserve"> </w:t>
      </w:r>
      <w:r>
        <w:rPr>
          <w:sz w:val="24"/>
        </w:rPr>
        <w:t>on</w:t>
      </w:r>
      <w:r>
        <w:rPr>
          <w:spacing w:val="-2"/>
          <w:sz w:val="24"/>
        </w:rPr>
        <w:t xml:space="preserve"> </w:t>
      </w:r>
      <w:r>
        <w:rPr>
          <w:sz w:val="24"/>
        </w:rPr>
        <w:t>a</w:t>
      </w:r>
      <w:r>
        <w:rPr>
          <w:spacing w:val="6"/>
          <w:sz w:val="24"/>
        </w:rPr>
        <w:t xml:space="preserve"> </w:t>
      </w:r>
      <w:r>
        <w:rPr>
          <w:sz w:val="24"/>
        </w:rPr>
        <w:t>research-only</w:t>
      </w:r>
      <w:r>
        <w:rPr>
          <w:spacing w:val="-5"/>
          <w:sz w:val="24"/>
        </w:rPr>
        <w:t xml:space="preserve"> </w:t>
      </w:r>
      <w:r>
        <w:rPr>
          <w:sz w:val="24"/>
        </w:rPr>
        <w:t>contract</w:t>
      </w:r>
    </w:p>
    <w:p w:rsidR="001153B9" w:rsidRDefault="001153B9" w:rsidP="001153B9">
      <w:pPr>
        <w:pStyle w:val="BodyText"/>
        <w:spacing w:before="210" w:line="261" w:lineRule="auto"/>
        <w:ind w:left="104" w:right="648"/>
        <w:jc w:val="both"/>
      </w:pPr>
      <w:r>
        <w:t>We do not currently expect to accept applications from those on independent or</w:t>
      </w:r>
      <w:r>
        <w:rPr>
          <w:spacing w:val="-64"/>
        </w:rPr>
        <w:t xml:space="preserve"> </w:t>
      </w:r>
      <w:r>
        <w:t>tenure-track</w:t>
      </w:r>
      <w:r>
        <w:rPr>
          <w:spacing w:val="-6"/>
        </w:rPr>
        <w:t xml:space="preserve"> </w:t>
      </w:r>
      <w:r>
        <w:t>fellowships.</w:t>
      </w:r>
    </w:p>
    <w:p w:rsidR="00820A34" w:rsidRDefault="00820A34">
      <w:pPr>
        <w:pStyle w:val="BodyText"/>
        <w:rPr>
          <w:sz w:val="26"/>
        </w:rPr>
      </w:pPr>
    </w:p>
    <w:p w:rsidR="001153B9" w:rsidRDefault="001153B9" w:rsidP="001153B9">
      <w:pPr>
        <w:pStyle w:val="Heading2"/>
        <w:spacing w:before="218" w:line="230" w:lineRule="auto"/>
        <w:ind w:right="842"/>
      </w:pPr>
      <w:r w:rsidRPr="001153B9">
        <w:t>How will postdocs engage with this opportunity alongside their research roles?</w:t>
      </w:r>
    </w:p>
    <w:p w:rsidR="001153B9" w:rsidRDefault="001153B9" w:rsidP="001153B9">
      <w:pPr>
        <w:pStyle w:val="BodyText"/>
        <w:rPr>
          <w:sz w:val="28"/>
        </w:rPr>
      </w:pPr>
    </w:p>
    <w:p w:rsidR="001153B9" w:rsidRDefault="001153B9" w:rsidP="001153B9">
      <w:pPr>
        <w:pStyle w:val="BodyText"/>
        <w:spacing w:before="198" w:line="261" w:lineRule="auto"/>
        <w:ind w:left="104" w:right="182"/>
      </w:pPr>
      <w:r>
        <w:t>Time for this targeted work will come from a 10% contract extension, giving</w:t>
      </w:r>
      <w:r>
        <w:rPr>
          <w:spacing w:val="1"/>
        </w:rPr>
        <w:t xml:space="preserve"> </w:t>
      </w:r>
      <w:r>
        <w:t>postdocs</w:t>
      </w:r>
      <w:r>
        <w:rPr>
          <w:spacing w:val="-2"/>
        </w:rPr>
        <w:t xml:space="preserve"> </w:t>
      </w:r>
      <w:proofErr w:type="gramStart"/>
      <w:r>
        <w:t>the</w:t>
      </w:r>
      <w:r>
        <w:rPr>
          <w:spacing w:val="-2"/>
        </w:rPr>
        <w:t xml:space="preserve"> </w:t>
      </w:r>
      <w:r>
        <w:t>space</w:t>
      </w:r>
      <w:proofErr w:type="gramEnd"/>
      <w:r>
        <w:rPr>
          <w:spacing w:val="-4"/>
        </w:rPr>
        <w:t xml:space="preserve"> </w:t>
      </w:r>
      <w:r>
        <w:t>they</w:t>
      </w:r>
      <w:r>
        <w:rPr>
          <w:spacing w:val="-5"/>
        </w:rPr>
        <w:t xml:space="preserve"> </w:t>
      </w:r>
      <w:r>
        <w:t>need</w:t>
      </w:r>
      <w:r>
        <w:rPr>
          <w:spacing w:val="-4"/>
        </w:rPr>
        <w:t xml:space="preserve"> </w:t>
      </w:r>
      <w:r>
        <w:t>to</w:t>
      </w:r>
      <w:r>
        <w:rPr>
          <w:spacing w:val="-1"/>
        </w:rPr>
        <w:t xml:space="preserve"> </w:t>
      </w:r>
      <w:r>
        <w:t>truly</w:t>
      </w:r>
      <w:r>
        <w:rPr>
          <w:spacing w:val="-5"/>
        </w:rPr>
        <w:t xml:space="preserve"> </w:t>
      </w:r>
      <w:r>
        <w:t>benefit</w:t>
      </w:r>
      <w:r>
        <w:rPr>
          <w:spacing w:val="-5"/>
        </w:rPr>
        <w:t xml:space="preserve"> </w:t>
      </w:r>
      <w:r>
        <w:t>from</w:t>
      </w:r>
      <w:r>
        <w:rPr>
          <w:spacing w:val="-3"/>
        </w:rPr>
        <w:t xml:space="preserve"> </w:t>
      </w:r>
      <w:r>
        <w:t>these</w:t>
      </w:r>
      <w:r>
        <w:rPr>
          <w:spacing w:val="-1"/>
        </w:rPr>
        <w:t xml:space="preserve"> </w:t>
      </w:r>
      <w:r>
        <w:t>development</w:t>
      </w:r>
      <w:r>
        <w:rPr>
          <w:spacing w:val="-2"/>
        </w:rPr>
        <w:t xml:space="preserve"> </w:t>
      </w:r>
      <w:r>
        <w:t>interventions.</w:t>
      </w:r>
    </w:p>
    <w:p w:rsidR="001153B9" w:rsidRDefault="001153B9" w:rsidP="001153B9">
      <w:pPr>
        <w:pStyle w:val="BodyText"/>
        <w:spacing w:before="200" w:line="261" w:lineRule="auto"/>
        <w:ind w:left="104" w:right="382"/>
      </w:pPr>
      <w:r>
        <w:t>To allow postdocs to fully engage without impacting on the progress on their</w:t>
      </w:r>
      <w:r>
        <w:rPr>
          <w:spacing w:val="1"/>
        </w:rPr>
        <w:t xml:space="preserve"> </w:t>
      </w:r>
      <w:r>
        <w:t xml:space="preserve">research projects, the cost of this 10% contract extension will be met by </w:t>
      </w:r>
      <w:proofErr w:type="spellStart"/>
      <w:r>
        <w:t>Prosper’s</w:t>
      </w:r>
      <w:proofErr w:type="spellEnd"/>
      <w:r>
        <w:rPr>
          <w:spacing w:val="-64"/>
        </w:rPr>
        <w:t xml:space="preserve"> </w:t>
      </w:r>
      <w:r>
        <w:t>funding</w:t>
      </w:r>
      <w:r>
        <w:rPr>
          <w:spacing w:val="-3"/>
        </w:rPr>
        <w:t xml:space="preserve"> </w:t>
      </w:r>
      <w:r>
        <w:t>budget.</w:t>
      </w:r>
    </w:p>
    <w:p w:rsidR="001153B9" w:rsidRDefault="001153B9" w:rsidP="001153B9">
      <w:pPr>
        <w:pStyle w:val="BodyText"/>
        <w:spacing w:before="197" w:line="261" w:lineRule="auto"/>
        <w:ind w:left="104" w:right="767"/>
      </w:pPr>
      <w:r>
        <w:t>The Prosper team is engaging directly with Human Resources, the Research</w:t>
      </w:r>
      <w:r>
        <w:rPr>
          <w:spacing w:val="1"/>
        </w:rPr>
        <w:t xml:space="preserve"> </w:t>
      </w:r>
      <w:r>
        <w:t>Support Office and funders to develop the contract extension process over the</w:t>
      </w:r>
      <w:r>
        <w:rPr>
          <w:spacing w:val="-64"/>
        </w:rPr>
        <w:t xml:space="preserve"> </w:t>
      </w:r>
      <w:r>
        <w:t>coming</w:t>
      </w:r>
      <w:r>
        <w:rPr>
          <w:spacing w:val="-3"/>
        </w:rPr>
        <w:t xml:space="preserve"> </w:t>
      </w:r>
      <w:r>
        <w:t>months.</w:t>
      </w:r>
    </w:p>
    <w:p w:rsidR="001153B9" w:rsidRDefault="001153B9" w:rsidP="001153B9">
      <w:pPr>
        <w:pStyle w:val="BodyText"/>
        <w:spacing w:before="197" w:line="261" w:lineRule="auto"/>
        <w:ind w:left="104" w:right="262"/>
      </w:pPr>
      <w:proofErr w:type="spellStart"/>
      <w:r>
        <w:t>Democratisation</w:t>
      </w:r>
      <w:proofErr w:type="spellEnd"/>
      <w:r>
        <w:t xml:space="preserve"> of access is central to Prosper and as part of this commitment, we</w:t>
      </w:r>
      <w:r>
        <w:rPr>
          <w:spacing w:val="-64"/>
        </w:rPr>
        <w:t xml:space="preserve"> </w:t>
      </w:r>
      <w:r>
        <w:t>are also exploring the implications of joining the pilot cohort for postdocs who have</w:t>
      </w:r>
      <w:r>
        <w:rPr>
          <w:spacing w:val="-64"/>
        </w:rPr>
        <w:t xml:space="preserve"> </w:t>
      </w:r>
      <w:r>
        <w:t>less than 6 months remaining of their current contracts from the beginning of the</w:t>
      </w:r>
      <w:r>
        <w:rPr>
          <w:spacing w:val="1"/>
        </w:rPr>
        <w:t xml:space="preserve"> </w:t>
      </w:r>
      <w:r>
        <w:t>pilot in April 2021. Our aim is to develop a flexible model for postdoc participation</w:t>
      </w:r>
      <w:r>
        <w:rPr>
          <w:spacing w:val="1"/>
        </w:rPr>
        <w:t xml:space="preserve"> </w:t>
      </w:r>
      <w:r>
        <w:t>that</w:t>
      </w:r>
      <w:r>
        <w:rPr>
          <w:spacing w:val="-2"/>
        </w:rPr>
        <w:t xml:space="preserve"> </w:t>
      </w:r>
      <w:r>
        <w:t>speaks</w:t>
      </w:r>
      <w:r>
        <w:rPr>
          <w:spacing w:val="-1"/>
        </w:rPr>
        <w:t xml:space="preserve"> </w:t>
      </w:r>
      <w:r>
        <w:t>to</w:t>
      </w:r>
      <w:r>
        <w:rPr>
          <w:spacing w:val="-3"/>
        </w:rPr>
        <w:t xml:space="preserve"> </w:t>
      </w:r>
      <w:r>
        <w:t>the</w:t>
      </w:r>
      <w:r>
        <w:rPr>
          <w:spacing w:val="-1"/>
        </w:rPr>
        <w:t xml:space="preserve"> </w:t>
      </w:r>
      <w:r>
        <w:t>complexities</w:t>
      </w:r>
      <w:r>
        <w:rPr>
          <w:spacing w:val="-1"/>
        </w:rPr>
        <w:t xml:space="preserve"> </w:t>
      </w:r>
      <w:r>
        <w:t>inherent</w:t>
      </w:r>
      <w:r>
        <w:rPr>
          <w:spacing w:val="-2"/>
        </w:rPr>
        <w:t xml:space="preserve"> </w:t>
      </w:r>
      <w:r>
        <w:t>in</w:t>
      </w:r>
      <w:r>
        <w:rPr>
          <w:spacing w:val="-1"/>
        </w:rPr>
        <w:t xml:space="preserve"> </w:t>
      </w:r>
      <w:r>
        <w:t>the</w:t>
      </w:r>
      <w:r>
        <w:rPr>
          <w:spacing w:val="-3"/>
        </w:rPr>
        <w:t xml:space="preserve"> </w:t>
      </w:r>
      <w:r>
        <w:t>postdoc</w:t>
      </w:r>
      <w:r>
        <w:rPr>
          <w:spacing w:val="-3"/>
        </w:rPr>
        <w:t xml:space="preserve"> </w:t>
      </w:r>
      <w:r>
        <w:t>employment</w:t>
      </w:r>
      <w:r>
        <w:rPr>
          <w:spacing w:val="-3"/>
        </w:rPr>
        <w:t xml:space="preserve"> </w:t>
      </w:r>
      <w:r>
        <w:t>landscape.</w:t>
      </w:r>
    </w:p>
    <w:p w:rsidR="001153B9" w:rsidRDefault="001153B9" w:rsidP="001153B9">
      <w:pPr>
        <w:pStyle w:val="BodyText"/>
        <w:spacing w:before="210" w:line="261" w:lineRule="auto"/>
        <w:ind w:left="104" w:right="648"/>
        <w:jc w:val="both"/>
      </w:pPr>
    </w:p>
    <w:p w:rsidR="001153B9" w:rsidRDefault="001153B9" w:rsidP="001153B9">
      <w:pPr>
        <w:pStyle w:val="BodyText"/>
        <w:spacing w:before="210" w:line="261" w:lineRule="auto"/>
        <w:ind w:left="104" w:right="648"/>
        <w:jc w:val="both"/>
      </w:pPr>
    </w:p>
    <w:p w:rsidR="001153B9" w:rsidRDefault="001153B9" w:rsidP="001153B9">
      <w:pPr>
        <w:pStyle w:val="BodyText"/>
        <w:spacing w:before="210" w:line="261" w:lineRule="auto"/>
        <w:ind w:left="104" w:right="648"/>
        <w:jc w:val="both"/>
      </w:pPr>
    </w:p>
    <w:p w:rsidR="001153B9" w:rsidRDefault="001153B9" w:rsidP="001153B9">
      <w:pPr>
        <w:pStyle w:val="BodyText"/>
        <w:spacing w:before="210" w:line="261" w:lineRule="auto"/>
        <w:ind w:left="104" w:right="648"/>
        <w:jc w:val="both"/>
      </w:pPr>
    </w:p>
    <w:p w:rsidR="001153B9" w:rsidRDefault="001153B9" w:rsidP="001153B9">
      <w:pPr>
        <w:pStyle w:val="BodyText"/>
        <w:spacing w:before="210" w:line="261" w:lineRule="auto"/>
        <w:ind w:left="104" w:right="648"/>
        <w:jc w:val="both"/>
      </w:pPr>
    </w:p>
    <w:p w:rsidR="001153B9" w:rsidRDefault="001153B9" w:rsidP="001153B9">
      <w:pPr>
        <w:pStyle w:val="BodyText"/>
        <w:spacing w:before="210" w:line="261" w:lineRule="auto"/>
        <w:ind w:left="104" w:right="648"/>
        <w:jc w:val="both"/>
      </w:pPr>
    </w:p>
    <w:p w:rsidR="001153B9" w:rsidRDefault="001153B9" w:rsidP="001153B9">
      <w:pPr>
        <w:pStyle w:val="BodyText"/>
        <w:spacing w:before="210" w:line="261" w:lineRule="auto"/>
        <w:ind w:left="104" w:right="648"/>
        <w:jc w:val="both"/>
      </w:pPr>
    </w:p>
    <w:p w:rsidR="001153B9" w:rsidRDefault="001153B9" w:rsidP="001153B9">
      <w:pPr>
        <w:pStyle w:val="BodyText"/>
        <w:spacing w:before="210" w:line="261" w:lineRule="auto"/>
        <w:ind w:left="104" w:right="648"/>
        <w:jc w:val="both"/>
      </w:pPr>
    </w:p>
    <w:p w:rsidR="001153B9" w:rsidRDefault="001153B9">
      <w:pPr>
        <w:pStyle w:val="BodyText"/>
        <w:rPr>
          <w:sz w:val="26"/>
        </w:rPr>
      </w:pPr>
    </w:p>
    <w:p w:rsidR="00820A34" w:rsidRDefault="00820A34" w:rsidP="001153B9">
      <w:pPr>
        <w:pStyle w:val="Heading2"/>
        <w:ind w:left="0"/>
        <w:sectPr w:rsidR="00820A34">
          <w:headerReference w:type="default" r:id="rId12"/>
          <w:pgSz w:w="11910" w:h="16850"/>
          <w:pgMar w:top="2100" w:right="1360" w:bottom="280" w:left="1360" w:header="586" w:footer="0" w:gutter="0"/>
          <w:cols w:space="720"/>
        </w:sectPr>
      </w:pPr>
    </w:p>
    <w:p w:rsidR="001153B9" w:rsidRPr="001153B9" w:rsidRDefault="001153B9">
      <w:pPr>
        <w:pStyle w:val="BodyText"/>
        <w:spacing w:before="222" w:line="261" w:lineRule="auto"/>
        <w:ind w:left="104" w:right="354"/>
        <w:rPr>
          <w:sz w:val="26"/>
        </w:rPr>
      </w:pPr>
      <w:r w:rsidRPr="001153B9">
        <w:rPr>
          <w:sz w:val="26"/>
        </w:rPr>
        <w:lastRenderedPageBreak/>
        <w:t>What</w:t>
      </w:r>
      <w:r w:rsidRPr="001153B9">
        <w:rPr>
          <w:spacing w:val="-2"/>
          <w:sz w:val="26"/>
        </w:rPr>
        <w:t xml:space="preserve"> </w:t>
      </w:r>
      <w:r w:rsidRPr="001153B9">
        <w:rPr>
          <w:sz w:val="26"/>
        </w:rPr>
        <w:t>does</w:t>
      </w:r>
      <w:r w:rsidRPr="001153B9">
        <w:rPr>
          <w:spacing w:val="-2"/>
          <w:sz w:val="26"/>
        </w:rPr>
        <w:t xml:space="preserve"> </w:t>
      </w:r>
      <w:r w:rsidRPr="001153B9">
        <w:rPr>
          <w:sz w:val="26"/>
        </w:rPr>
        <w:t>the</w:t>
      </w:r>
      <w:r w:rsidRPr="001153B9">
        <w:rPr>
          <w:spacing w:val="-2"/>
          <w:sz w:val="26"/>
        </w:rPr>
        <w:t xml:space="preserve"> </w:t>
      </w:r>
      <w:r w:rsidRPr="001153B9">
        <w:rPr>
          <w:sz w:val="26"/>
        </w:rPr>
        <w:t>application</w:t>
      </w:r>
      <w:r w:rsidRPr="001153B9">
        <w:rPr>
          <w:spacing w:val="-1"/>
          <w:sz w:val="26"/>
        </w:rPr>
        <w:t xml:space="preserve"> </w:t>
      </w:r>
      <w:r w:rsidRPr="001153B9">
        <w:rPr>
          <w:sz w:val="26"/>
        </w:rPr>
        <w:t>and</w:t>
      </w:r>
      <w:r w:rsidRPr="001153B9">
        <w:rPr>
          <w:spacing w:val="-2"/>
          <w:sz w:val="26"/>
        </w:rPr>
        <w:t xml:space="preserve"> </w:t>
      </w:r>
      <w:r w:rsidRPr="001153B9">
        <w:rPr>
          <w:sz w:val="26"/>
        </w:rPr>
        <w:t>selection</w:t>
      </w:r>
      <w:r w:rsidRPr="001153B9">
        <w:rPr>
          <w:spacing w:val="-2"/>
          <w:sz w:val="26"/>
        </w:rPr>
        <w:t xml:space="preserve"> </w:t>
      </w:r>
      <w:r w:rsidRPr="001153B9">
        <w:rPr>
          <w:sz w:val="26"/>
        </w:rPr>
        <w:t>process</w:t>
      </w:r>
      <w:r w:rsidRPr="001153B9">
        <w:rPr>
          <w:spacing w:val="-1"/>
          <w:sz w:val="26"/>
        </w:rPr>
        <w:t xml:space="preserve"> </w:t>
      </w:r>
      <w:r w:rsidRPr="001153B9">
        <w:rPr>
          <w:sz w:val="26"/>
        </w:rPr>
        <w:t>look</w:t>
      </w:r>
      <w:r w:rsidRPr="001153B9">
        <w:rPr>
          <w:spacing w:val="-2"/>
          <w:sz w:val="26"/>
        </w:rPr>
        <w:t xml:space="preserve"> </w:t>
      </w:r>
      <w:r w:rsidRPr="001153B9">
        <w:rPr>
          <w:sz w:val="26"/>
        </w:rPr>
        <w:t>like?</w:t>
      </w:r>
    </w:p>
    <w:p w:rsidR="00820A34" w:rsidRDefault="00420D55">
      <w:pPr>
        <w:pStyle w:val="BodyText"/>
        <w:spacing w:before="222" w:line="261" w:lineRule="auto"/>
        <w:ind w:left="104" w:right="354"/>
      </w:pPr>
      <w:r>
        <w:t>We intend to run an open recruitment campaign beginning this December,</w:t>
      </w:r>
      <w:r>
        <w:rPr>
          <w:spacing w:val="1"/>
        </w:rPr>
        <w:t xml:space="preserve"> </w:t>
      </w:r>
      <w:r>
        <w:t>advertising the opportunity to all University of Liverpool postdocs. Applications will</w:t>
      </w:r>
      <w:r>
        <w:rPr>
          <w:spacing w:val="-64"/>
        </w:rPr>
        <w:t xml:space="preserve"> </w:t>
      </w:r>
      <w:r>
        <w:t>be via an online form, as part of which postdocs are asked to submit a supporting</w:t>
      </w:r>
      <w:r>
        <w:rPr>
          <w:spacing w:val="1"/>
        </w:rPr>
        <w:t xml:space="preserve"> </w:t>
      </w:r>
      <w:r>
        <w:t>statement outlining their interest in joining the cohort and why now is the right time</w:t>
      </w:r>
      <w:r>
        <w:rPr>
          <w:spacing w:val="-64"/>
        </w:rPr>
        <w:t xml:space="preserve"> </w:t>
      </w:r>
      <w:r>
        <w:t>for</w:t>
      </w:r>
      <w:r>
        <w:rPr>
          <w:spacing w:val="-1"/>
        </w:rPr>
        <w:t xml:space="preserve"> </w:t>
      </w:r>
      <w:r>
        <w:t>them</w:t>
      </w:r>
      <w:r>
        <w:rPr>
          <w:spacing w:val="-1"/>
        </w:rPr>
        <w:t xml:space="preserve"> </w:t>
      </w:r>
      <w:r>
        <w:t>to</w:t>
      </w:r>
      <w:r>
        <w:rPr>
          <w:spacing w:val="-1"/>
        </w:rPr>
        <w:t xml:space="preserve"> </w:t>
      </w:r>
      <w:r>
        <w:t>engage</w:t>
      </w:r>
      <w:r>
        <w:rPr>
          <w:spacing w:val="-1"/>
        </w:rPr>
        <w:t xml:space="preserve"> </w:t>
      </w:r>
      <w:r>
        <w:t>with targeted development.</w:t>
      </w:r>
    </w:p>
    <w:p w:rsidR="00820A34" w:rsidRPr="001153B9" w:rsidRDefault="00420D55" w:rsidP="001153B9">
      <w:pPr>
        <w:pStyle w:val="BodyText"/>
        <w:spacing w:before="195" w:line="261" w:lineRule="auto"/>
        <w:ind w:left="104" w:right="112"/>
      </w:pPr>
      <w:r>
        <w:t>Postdocs will be selected by a diverse panel with a breadth of experience in both the</w:t>
      </w:r>
      <w:r>
        <w:rPr>
          <w:spacing w:val="-64"/>
        </w:rPr>
        <w:t xml:space="preserve"> </w:t>
      </w:r>
      <w:r>
        <w:t>HE and other employment sectors. We will make more information available on the</w:t>
      </w:r>
      <w:r>
        <w:rPr>
          <w:spacing w:val="1"/>
        </w:rPr>
        <w:t xml:space="preserve"> </w:t>
      </w:r>
      <w:r>
        <w:t>make-up of the panel and detailed selection criteria o</w:t>
      </w:r>
      <w:r w:rsidRPr="00421EE9">
        <w:t>n the Prosper webpages</w:t>
      </w:r>
      <w:r w:rsidR="00421EE9">
        <w:t xml:space="preserve"> [link]</w:t>
      </w:r>
      <w:r w:rsidRPr="00421EE9">
        <w:t xml:space="preserve"> in </w:t>
      </w:r>
      <w:proofErr w:type="gramStart"/>
      <w:r>
        <w:t>due</w:t>
      </w:r>
      <w:r w:rsidR="00421EE9">
        <w:t xml:space="preserve"> </w:t>
      </w:r>
      <w:r>
        <w:rPr>
          <w:spacing w:val="-64"/>
        </w:rPr>
        <w:t xml:space="preserve"> </w:t>
      </w:r>
      <w:r>
        <w:t>course</w:t>
      </w:r>
      <w:proofErr w:type="gramEnd"/>
      <w:r>
        <w:t>.</w:t>
      </w:r>
    </w:p>
    <w:p w:rsidR="00820A34" w:rsidRDefault="00820A34">
      <w:pPr>
        <w:pStyle w:val="BodyText"/>
        <w:spacing w:before="2"/>
        <w:rPr>
          <w:sz w:val="33"/>
        </w:rPr>
      </w:pPr>
    </w:p>
    <w:p w:rsidR="00820A34" w:rsidRPr="00A22F31" w:rsidRDefault="00420D55" w:rsidP="00A22F31">
      <w:pPr>
        <w:pStyle w:val="Heading2"/>
        <w:spacing w:line="230" w:lineRule="auto"/>
        <w:ind w:right="1103"/>
      </w:pPr>
      <w:r>
        <w:t>How we will make sure that participation reflects the diverse research</w:t>
      </w:r>
      <w:r>
        <w:rPr>
          <w:spacing w:val="-70"/>
        </w:rPr>
        <w:t xml:space="preserve"> </w:t>
      </w:r>
      <w:r>
        <w:t>community?</w:t>
      </w:r>
    </w:p>
    <w:p w:rsidR="00820A34" w:rsidRDefault="00420D55">
      <w:pPr>
        <w:pStyle w:val="BodyText"/>
        <w:spacing w:before="198" w:line="261" w:lineRule="auto"/>
        <w:ind w:left="104" w:right="994"/>
      </w:pPr>
      <w:r>
        <w:t>Our broad aims for Prosper include creating an approach to postdoc career</w:t>
      </w:r>
      <w:r>
        <w:rPr>
          <w:spacing w:val="1"/>
        </w:rPr>
        <w:t xml:space="preserve"> </w:t>
      </w:r>
      <w:r>
        <w:t>development that address traditional barriers to access and that is open and</w:t>
      </w:r>
      <w:r>
        <w:rPr>
          <w:spacing w:val="-64"/>
        </w:rPr>
        <w:t xml:space="preserve"> </w:t>
      </w:r>
      <w:r>
        <w:t>appealing</w:t>
      </w:r>
      <w:r>
        <w:rPr>
          <w:spacing w:val="-3"/>
        </w:rPr>
        <w:t xml:space="preserve"> </w:t>
      </w:r>
      <w:r>
        <w:t>to</w:t>
      </w:r>
      <w:r>
        <w:rPr>
          <w:spacing w:val="-2"/>
        </w:rPr>
        <w:t xml:space="preserve"> </w:t>
      </w:r>
      <w:r>
        <w:t>all</w:t>
      </w:r>
      <w:r>
        <w:rPr>
          <w:spacing w:val="-1"/>
        </w:rPr>
        <w:t xml:space="preserve"> </w:t>
      </w:r>
      <w:r>
        <w:t>postdocs.</w:t>
      </w:r>
    </w:p>
    <w:p w:rsidR="00820A34" w:rsidRDefault="00420D55">
      <w:pPr>
        <w:pStyle w:val="BodyText"/>
        <w:spacing w:before="199" w:line="261" w:lineRule="auto"/>
        <w:ind w:left="104" w:right="1035"/>
      </w:pPr>
      <w:r>
        <w:t>To help us achieve this in Phase 2, we aim to reach the following targets for</w:t>
      </w:r>
      <w:r>
        <w:rPr>
          <w:spacing w:val="-64"/>
        </w:rPr>
        <w:t xml:space="preserve"> </w:t>
      </w:r>
      <w:r>
        <w:t>participation</w:t>
      </w:r>
      <w:r>
        <w:rPr>
          <w:spacing w:val="-1"/>
        </w:rPr>
        <w:t xml:space="preserve"> </w:t>
      </w:r>
      <w:r>
        <w:t>across</w:t>
      </w:r>
      <w:r>
        <w:rPr>
          <w:spacing w:val="-3"/>
        </w:rPr>
        <w:t xml:space="preserve"> </w:t>
      </w:r>
      <w:r>
        <w:t>the pilot</w:t>
      </w:r>
      <w:r>
        <w:rPr>
          <w:spacing w:val="-2"/>
        </w:rPr>
        <w:t xml:space="preserve"> </w:t>
      </w:r>
      <w:r>
        <w:t>as a</w:t>
      </w:r>
      <w:r>
        <w:rPr>
          <w:spacing w:val="-1"/>
        </w:rPr>
        <w:t xml:space="preserve"> </w:t>
      </w:r>
      <w:r>
        <w:t>whole:</w:t>
      </w:r>
    </w:p>
    <w:p w:rsidR="00820A34" w:rsidRDefault="00420D55">
      <w:pPr>
        <w:pStyle w:val="ListParagraph"/>
        <w:numPr>
          <w:ilvl w:val="0"/>
          <w:numId w:val="1"/>
        </w:numPr>
        <w:tabs>
          <w:tab w:val="left" w:pos="824"/>
          <w:tab w:val="left" w:pos="825"/>
        </w:tabs>
        <w:spacing w:before="195"/>
        <w:ind w:hanging="361"/>
        <w:rPr>
          <w:sz w:val="24"/>
        </w:rPr>
      </w:pPr>
      <w:r>
        <w:rPr>
          <w:sz w:val="24"/>
        </w:rPr>
        <w:t>20%</w:t>
      </w:r>
      <w:r>
        <w:rPr>
          <w:spacing w:val="-2"/>
          <w:sz w:val="24"/>
        </w:rPr>
        <w:t xml:space="preserve"> </w:t>
      </w:r>
      <w:r>
        <w:rPr>
          <w:sz w:val="24"/>
        </w:rPr>
        <w:t>representation</w:t>
      </w:r>
      <w:r>
        <w:rPr>
          <w:spacing w:val="-4"/>
          <w:sz w:val="24"/>
        </w:rPr>
        <w:t xml:space="preserve"> </w:t>
      </w:r>
      <w:r>
        <w:rPr>
          <w:sz w:val="24"/>
        </w:rPr>
        <w:t>from</w:t>
      </w:r>
      <w:r>
        <w:rPr>
          <w:spacing w:val="-1"/>
          <w:sz w:val="24"/>
        </w:rPr>
        <w:t xml:space="preserve"> </w:t>
      </w:r>
      <w:r>
        <w:rPr>
          <w:sz w:val="24"/>
        </w:rPr>
        <w:t>each</w:t>
      </w:r>
      <w:r>
        <w:rPr>
          <w:spacing w:val="-4"/>
          <w:sz w:val="24"/>
        </w:rPr>
        <w:t xml:space="preserve"> </w:t>
      </w:r>
      <w:r>
        <w:rPr>
          <w:sz w:val="24"/>
        </w:rPr>
        <w:t>of the</w:t>
      </w:r>
      <w:r>
        <w:rPr>
          <w:spacing w:val="-2"/>
          <w:sz w:val="24"/>
        </w:rPr>
        <w:t xml:space="preserve"> </w:t>
      </w:r>
      <w:r>
        <w:rPr>
          <w:sz w:val="24"/>
        </w:rPr>
        <w:t>three</w:t>
      </w:r>
      <w:r>
        <w:rPr>
          <w:spacing w:val="-4"/>
          <w:sz w:val="24"/>
        </w:rPr>
        <w:t xml:space="preserve"> </w:t>
      </w:r>
      <w:r>
        <w:rPr>
          <w:sz w:val="24"/>
        </w:rPr>
        <w:t>University</w:t>
      </w:r>
      <w:r>
        <w:rPr>
          <w:spacing w:val="-5"/>
          <w:sz w:val="24"/>
        </w:rPr>
        <w:t xml:space="preserve"> </w:t>
      </w:r>
      <w:r>
        <w:rPr>
          <w:sz w:val="24"/>
        </w:rPr>
        <w:t>of Liverpool</w:t>
      </w:r>
      <w:r>
        <w:rPr>
          <w:spacing w:val="-5"/>
          <w:sz w:val="24"/>
        </w:rPr>
        <w:t xml:space="preserve"> </w:t>
      </w:r>
      <w:r>
        <w:rPr>
          <w:sz w:val="24"/>
        </w:rPr>
        <w:t>faculties</w:t>
      </w:r>
    </w:p>
    <w:p w:rsidR="00820A34" w:rsidRDefault="00420D55">
      <w:pPr>
        <w:pStyle w:val="ListParagraph"/>
        <w:numPr>
          <w:ilvl w:val="0"/>
          <w:numId w:val="1"/>
        </w:numPr>
        <w:tabs>
          <w:tab w:val="left" w:pos="824"/>
          <w:tab w:val="left" w:pos="825"/>
        </w:tabs>
        <w:spacing w:before="219"/>
        <w:ind w:hanging="361"/>
        <w:rPr>
          <w:sz w:val="24"/>
        </w:rPr>
      </w:pPr>
      <w:r>
        <w:rPr>
          <w:sz w:val="24"/>
        </w:rPr>
        <w:t>A</w:t>
      </w:r>
      <w:r>
        <w:rPr>
          <w:spacing w:val="-2"/>
          <w:sz w:val="24"/>
        </w:rPr>
        <w:t xml:space="preserve"> </w:t>
      </w:r>
      <w:r>
        <w:rPr>
          <w:sz w:val="24"/>
        </w:rPr>
        <w:t>broad</w:t>
      </w:r>
      <w:r>
        <w:rPr>
          <w:spacing w:val="-2"/>
          <w:sz w:val="24"/>
        </w:rPr>
        <w:t xml:space="preserve"> </w:t>
      </w:r>
      <w:r>
        <w:rPr>
          <w:sz w:val="24"/>
        </w:rPr>
        <w:t>equal</w:t>
      </w:r>
      <w:r>
        <w:rPr>
          <w:spacing w:val="-2"/>
          <w:sz w:val="24"/>
        </w:rPr>
        <w:t xml:space="preserve"> </w:t>
      </w:r>
      <w:r>
        <w:rPr>
          <w:sz w:val="24"/>
        </w:rPr>
        <w:t>gender</w:t>
      </w:r>
      <w:r>
        <w:rPr>
          <w:spacing w:val="-5"/>
          <w:sz w:val="24"/>
        </w:rPr>
        <w:t xml:space="preserve"> </w:t>
      </w:r>
      <w:r>
        <w:rPr>
          <w:sz w:val="24"/>
        </w:rPr>
        <w:t>split,</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following</w:t>
      </w:r>
      <w:r>
        <w:rPr>
          <w:spacing w:val="-1"/>
          <w:sz w:val="24"/>
        </w:rPr>
        <w:t xml:space="preserve"> </w:t>
      </w:r>
      <w:r>
        <w:rPr>
          <w:sz w:val="24"/>
        </w:rPr>
        <w:t>nuances</w:t>
      </w:r>
      <w:r>
        <w:rPr>
          <w:spacing w:val="-2"/>
          <w:sz w:val="24"/>
        </w:rPr>
        <w:t xml:space="preserve"> </w:t>
      </w:r>
      <w:r>
        <w:rPr>
          <w:sz w:val="24"/>
        </w:rPr>
        <w:t>across</w:t>
      </w:r>
      <w:r>
        <w:rPr>
          <w:spacing w:val="-2"/>
          <w:sz w:val="24"/>
        </w:rPr>
        <w:t xml:space="preserve"> </w:t>
      </w:r>
      <w:r>
        <w:rPr>
          <w:sz w:val="24"/>
        </w:rPr>
        <w:t>disciplines:</w:t>
      </w:r>
    </w:p>
    <w:p w:rsidR="00820A34" w:rsidRDefault="00420D55">
      <w:pPr>
        <w:pStyle w:val="ListParagraph"/>
        <w:numPr>
          <w:ilvl w:val="1"/>
          <w:numId w:val="1"/>
        </w:numPr>
        <w:tabs>
          <w:tab w:val="left" w:pos="1545"/>
        </w:tabs>
        <w:spacing w:before="209"/>
        <w:ind w:hanging="361"/>
        <w:rPr>
          <w:sz w:val="24"/>
        </w:rPr>
      </w:pPr>
      <w:r>
        <w:rPr>
          <w:sz w:val="24"/>
        </w:rPr>
        <w:t>Biomedical</w:t>
      </w:r>
      <w:r>
        <w:rPr>
          <w:spacing w:val="-2"/>
          <w:sz w:val="24"/>
        </w:rPr>
        <w:t xml:space="preserve"> </w:t>
      </w:r>
      <w:r>
        <w:rPr>
          <w:sz w:val="24"/>
        </w:rPr>
        <w:t>and</w:t>
      </w:r>
      <w:r>
        <w:rPr>
          <w:spacing w:val="-2"/>
          <w:sz w:val="24"/>
        </w:rPr>
        <w:t xml:space="preserve"> </w:t>
      </w:r>
      <w:r>
        <w:rPr>
          <w:sz w:val="24"/>
        </w:rPr>
        <w:t>Biological</w:t>
      </w:r>
      <w:r>
        <w:rPr>
          <w:spacing w:val="-1"/>
          <w:sz w:val="24"/>
        </w:rPr>
        <w:t xml:space="preserve"> </w:t>
      </w:r>
      <w:r>
        <w:rPr>
          <w:sz w:val="24"/>
        </w:rPr>
        <w:t>Sciences</w:t>
      </w:r>
      <w:r>
        <w:rPr>
          <w:spacing w:val="1"/>
          <w:sz w:val="24"/>
        </w:rPr>
        <w:t xml:space="preserve"> </w:t>
      </w:r>
      <w:r>
        <w:rPr>
          <w:sz w:val="24"/>
        </w:rPr>
        <w:t>-</w:t>
      </w:r>
      <w:r>
        <w:rPr>
          <w:spacing w:val="-2"/>
          <w:sz w:val="24"/>
        </w:rPr>
        <w:t xml:space="preserve"> </w:t>
      </w:r>
      <w:r>
        <w:rPr>
          <w:sz w:val="24"/>
        </w:rPr>
        <w:t>50%</w:t>
      </w:r>
      <w:r>
        <w:rPr>
          <w:spacing w:val="-3"/>
          <w:sz w:val="24"/>
        </w:rPr>
        <w:t xml:space="preserve"> </w:t>
      </w:r>
      <w:r>
        <w:rPr>
          <w:sz w:val="24"/>
        </w:rPr>
        <w:t>female/50%</w:t>
      </w:r>
      <w:r>
        <w:rPr>
          <w:spacing w:val="-3"/>
          <w:sz w:val="24"/>
        </w:rPr>
        <w:t xml:space="preserve"> </w:t>
      </w:r>
      <w:r>
        <w:rPr>
          <w:sz w:val="24"/>
        </w:rPr>
        <w:t>male</w:t>
      </w:r>
    </w:p>
    <w:p w:rsidR="00820A34" w:rsidRDefault="00420D55">
      <w:pPr>
        <w:pStyle w:val="ListParagraph"/>
        <w:numPr>
          <w:ilvl w:val="1"/>
          <w:numId w:val="1"/>
        </w:numPr>
        <w:tabs>
          <w:tab w:val="left" w:pos="1545"/>
        </w:tabs>
        <w:spacing w:line="242" w:lineRule="auto"/>
        <w:ind w:right="1123"/>
        <w:rPr>
          <w:sz w:val="24"/>
        </w:rPr>
      </w:pPr>
      <w:r>
        <w:rPr>
          <w:sz w:val="24"/>
        </w:rPr>
        <w:t>Physical and Environmental Sciences and Engineering - 30%</w:t>
      </w:r>
      <w:r>
        <w:rPr>
          <w:spacing w:val="-64"/>
          <w:sz w:val="24"/>
        </w:rPr>
        <w:t xml:space="preserve"> </w:t>
      </w:r>
      <w:r>
        <w:rPr>
          <w:sz w:val="24"/>
        </w:rPr>
        <w:t>female/70%</w:t>
      </w:r>
      <w:r>
        <w:rPr>
          <w:spacing w:val="-3"/>
          <w:sz w:val="24"/>
        </w:rPr>
        <w:t xml:space="preserve"> </w:t>
      </w:r>
      <w:r>
        <w:rPr>
          <w:sz w:val="24"/>
        </w:rPr>
        <w:t>male</w:t>
      </w:r>
    </w:p>
    <w:p w:rsidR="00820A34" w:rsidRDefault="00420D55">
      <w:pPr>
        <w:pStyle w:val="ListParagraph"/>
        <w:numPr>
          <w:ilvl w:val="1"/>
          <w:numId w:val="1"/>
        </w:numPr>
        <w:tabs>
          <w:tab w:val="left" w:pos="1545"/>
        </w:tabs>
        <w:spacing w:before="223"/>
        <w:ind w:hanging="361"/>
        <w:rPr>
          <w:sz w:val="24"/>
        </w:rPr>
      </w:pPr>
      <w:r>
        <w:rPr>
          <w:sz w:val="24"/>
        </w:rPr>
        <w:t>Arts,</w:t>
      </w:r>
      <w:r>
        <w:rPr>
          <w:spacing w:val="-2"/>
          <w:sz w:val="24"/>
        </w:rPr>
        <w:t xml:space="preserve"> </w:t>
      </w:r>
      <w:r>
        <w:rPr>
          <w:sz w:val="24"/>
        </w:rPr>
        <w:t>Humanities</w:t>
      </w:r>
      <w:r>
        <w:rPr>
          <w:spacing w:val="-3"/>
          <w:sz w:val="24"/>
        </w:rPr>
        <w:t xml:space="preserve"> </w:t>
      </w:r>
      <w:r>
        <w:rPr>
          <w:sz w:val="24"/>
        </w:rPr>
        <w:t>and</w:t>
      </w:r>
      <w:r>
        <w:rPr>
          <w:spacing w:val="-1"/>
          <w:sz w:val="24"/>
        </w:rPr>
        <w:t xml:space="preserve"> </w:t>
      </w:r>
      <w:r>
        <w:rPr>
          <w:sz w:val="24"/>
        </w:rPr>
        <w:t>Social</w:t>
      </w:r>
      <w:r>
        <w:rPr>
          <w:spacing w:val="-1"/>
          <w:sz w:val="24"/>
        </w:rPr>
        <w:t xml:space="preserve"> </w:t>
      </w:r>
      <w:r>
        <w:rPr>
          <w:sz w:val="24"/>
        </w:rPr>
        <w:t>Sciences</w:t>
      </w:r>
      <w:r>
        <w:rPr>
          <w:spacing w:val="2"/>
          <w:sz w:val="24"/>
        </w:rPr>
        <w:t xml:space="preserve"> </w:t>
      </w:r>
      <w:r>
        <w:rPr>
          <w:sz w:val="24"/>
        </w:rPr>
        <w:t>-</w:t>
      </w:r>
      <w:r>
        <w:rPr>
          <w:spacing w:val="-2"/>
          <w:sz w:val="24"/>
        </w:rPr>
        <w:t xml:space="preserve"> </w:t>
      </w:r>
      <w:r>
        <w:rPr>
          <w:sz w:val="24"/>
        </w:rPr>
        <w:t>60%</w:t>
      </w:r>
      <w:r>
        <w:rPr>
          <w:spacing w:val="-3"/>
          <w:sz w:val="24"/>
        </w:rPr>
        <w:t xml:space="preserve"> </w:t>
      </w:r>
      <w:r>
        <w:rPr>
          <w:sz w:val="24"/>
        </w:rPr>
        <w:t>female/</w:t>
      </w:r>
      <w:r>
        <w:rPr>
          <w:spacing w:val="-1"/>
          <w:sz w:val="24"/>
        </w:rPr>
        <w:t xml:space="preserve"> </w:t>
      </w:r>
      <w:r>
        <w:rPr>
          <w:sz w:val="24"/>
        </w:rPr>
        <w:t>40%</w:t>
      </w:r>
      <w:r>
        <w:rPr>
          <w:spacing w:val="-3"/>
          <w:sz w:val="24"/>
        </w:rPr>
        <w:t xml:space="preserve"> </w:t>
      </w:r>
      <w:r>
        <w:rPr>
          <w:sz w:val="24"/>
        </w:rPr>
        <w:t>male</w:t>
      </w:r>
    </w:p>
    <w:p w:rsidR="00820A34" w:rsidRDefault="00420D55">
      <w:pPr>
        <w:pStyle w:val="ListParagraph"/>
        <w:numPr>
          <w:ilvl w:val="0"/>
          <w:numId w:val="1"/>
        </w:numPr>
        <w:tabs>
          <w:tab w:val="left" w:pos="824"/>
          <w:tab w:val="left" w:pos="825"/>
        </w:tabs>
        <w:spacing w:before="200"/>
        <w:ind w:hanging="361"/>
        <w:rPr>
          <w:sz w:val="24"/>
        </w:rPr>
      </w:pPr>
      <w:r>
        <w:rPr>
          <w:sz w:val="24"/>
        </w:rPr>
        <w:t>25%</w:t>
      </w:r>
      <w:r>
        <w:rPr>
          <w:spacing w:val="-2"/>
          <w:sz w:val="24"/>
        </w:rPr>
        <w:t xml:space="preserve"> </w:t>
      </w:r>
      <w:r>
        <w:rPr>
          <w:sz w:val="24"/>
        </w:rPr>
        <w:t>representation</w:t>
      </w:r>
      <w:r>
        <w:rPr>
          <w:spacing w:val="-4"/>
          <w:sz w:val="24"/>
        </w:rPr>
        <w:t xml:space="preserve"> </w:t>
      </w:r>
      <w:r>
        <w:rPr>
          <w:sz w:val="24"/>
        </w:rPr>
        <w:t>from BAME</w:t>
      </w:r>
      <w:r>
        <w:rPr>
          <w:spacing w:val="-4"/>
          <w:sz w:val="24"/>
        </w:rPr>
        <w:t xml:space="preserve"> </w:t>
      </w:r>
      <w:r>
        <w:rPr>
          <w:sz w:val="24"/>
        </w:rPr>
        <w:t>postdocs</w:t>
      </w:r>
    </w:p>
    <w:p w:rsidR="00820A34" w:rsidRDefault="00420D55">
      <w:pPr>
        <w:pStyle w:val="BodyText"/>
        <w:spacing w:before="209" w:line="261" w:lineRule="auto"/>
        <w:ind w:left="104" w:right="287"/>
      </w:pPr>
      <w:r>
        <w:t>At the end of the project, we are seeking to have developed a model that will</w:t>
      </w:r>
      <w:r>
        <w:rPr>
          <w:spacing w:val="1"/>
        </w:rPr>
        <w:t xml:space="preserve"> </w:t>
      </w:r>
      <w:r>
        <w:t>ultimately be accessible to all and that addresses previous barriers individuals may</w:t>
      </w:r>
      <w:r>
        <w:rPr>
          <w:spacing w:val="-64"/>
        </w:rPr>
        <w:t xml:space="preserve"> </w:t>
      </w:r>
      <w:r>
        <w:t>have faced when engaging with development activities. To ensure we achieve this,</w:t>
      </w:r>
      <w:r>
        <w:rPr>
          <w:spacing w:val="-64"/>
        </w:rPr>
        <w:t xml:space="preserve"> </w:t>
      </w:r>
      <w:r>
        <w:t>we will also encourage applications from postdocs with other protected</w:t>
      </w:r>
      <w:r>
        <w:rPr>
          <w:spacing w:val="1"/>
        </w:rPr>
        <w:t xml:space="preserve"> </w:t>
      </w:r>
      <w:r>
        <w:t>characteristics and/or circumstances that may have hindered their access to</w:t>
      </w:r>
      <w:r>
        <w:rPr>
          <w:spacing w:val="1"/>
        </w:rPr>
        <w:t xml:space="preserve"> </w:t>
      </w:r>
      <w:r>
        <w:t>development</w:t>
      </w:r>
      <w:r>
        <w:rPr>
          <w:spacing w:val="-3"/>
        </w:rPr>
        <w:t xml:space="preserve"> </w:t>
      </w:r>
      <w:r>
        <w:t>previously.</w:t>
      </w:r>
    </w:p>
    <w:p w:rsidR="00820A34" w:rsidRDefault="00820A34">
      <w:pPr>
        <w:pStyle w:val="BodyText"/>
        <w:spacing w:before="1"/>
        <w:rPr>
          <w:sz w:val="32"/>
        </w:rPr>
      </w:pPr>
    </w:p>
    <w:p w:rsidR="00A22F31" w:rsidRDefault="00A22F31">
      <w:pPr>
        <w:pStyle w:val="BodyText"/>
        <w:spacing w:before="1"/>
        <w:rPr>
          <w:sz w:val="32"/>
        </w:rPr>
      </w:pPr>
    </w:p>
    <w:p w:rsidR="00A22F31" w:rsidRDefault="00A22F31">
      <w:pPr>
        <w:pStyle w:val="BodyText"/>
        <w:spacing w:before="1"/>
        <w:rPr>
          <w:sz w:val="32"/>
        </w:rPr>
      </w:pPr>
    </w:p>
    <w:p w:rsidR="00A22F31" w:rsidRDefault="00A22F31">
      <w:pPr>
        <w:pStyle w:val="BodyText"/>
        <w:spacing w:before="1"/>
        <w:rPr>
          <w:sz w:val="32"/>
        </w:rPr>
      </w:pPr>
    </w:p>
    <w:p w:rsidR="00A22F31" w:rsidRDefault="00A22F31">
      <w:pPr>
        <w:pStyle w:val="BodyText"/>
        <w:spacing w:before="1"/>
        <w:rPr>
          <w:sz w:val="32"/>
        </w:rPr>
      </w:pPr>
    </w:p>
    <w:p w:rsidR="00A22F31" w:rsidRDefault="00A22F31">
      <w:pPr>
        <w:pStyle w:val="BodyText"/>
        <w:spacing w:before="1"/>
        <w:rPr>
          <w:sz w:val="32"/>
        </w:rPr>
      </w:pPr>
    </w:p>
    <w:p w:rsidR="00A22F31" w:rsidRDefault="00A22F31">
      <w:pPr>
        <w:pStyle w:val="BodyText"/>
        <w:spacing w:before="1"/>
        <w:rPr>
          <w:sz w:val="32"/>
        </w:rPr>
      </w:pPr>
    </w:p>
    <w:p w:rsidR="00820A34" w:rsidRPr="001153B9" w:rsidRDefault="00420D55" w:rsidP="001153B9">
      <w:pPr>
        <w:pStyle w:val="Heading2"/>
      </w:pPr>
      <w:r>
        <w:t>Your</w:t>
      </w:r>
      <w:r>
        <w:rPr>
          <w:spacing w:val="-3"/>
        </w:rPr>
        <w:t xml:space="preserve"> </w:t>
      </w:r>
      <w:r>
        <w:t>input</w:t>
      </w:r>
    </w:p>
    <w:p w:rsidR="001153B9" w:rsidRDefault="00420D55" w:rsidP="001153B9">
      <w:pPr>
        <w:pStyle w:val="BodyText"/>
        <w:spacing w:before="195" w:line="261" w:lineRule="auto"/>
        <w:ind w:left="104" w:right="461"/>
      </w:pPr>
      <w:r>
        <w:t>As we develop this phase of Prosper, we’re seeking your input. We’re particularly</w:t>
      </w:r>
      <w:r>
        <w:rPr>
          <w:spacing w:val="-64"/>
        </w:rPr>
        <w:t xml:space="preserve"> </w:t>
      </w:r>
      <w:r>
        <w:t>interested</w:t>
      </w:r>
      <w:r>
        <w:rPr>
          <w:spacing w:val="-1"/>
        </w:rPr>
        <w:t xml:space="preserve"> </w:t>
      </w:r>
      <w:r>
        <w:t>to hear</w:t>
      </w:r>
      <w:r>
        <w:rPr>
          <w:spacing w:val="-3"/>
        </w:rPr>
        <w:t xml:space="preserve"> </w:t>
      </w:r>
      <w:r>
        <w:t>from</w:t>
      </w:r>
      <w:r>
        <w:rPr>
          <w:spacing w:val="-1"/>
        </w:rPr>
        <w:t xml:space="preserve"> </w:t>
      </w:r>
      <w:r>
        <w:t>you</w:t>
      </w:r>
      <w:r>
        <w:rPr>
          <w:spacing w:val="-1"/>
        </w:rPr>
        <w:t xml:space="preserve"> </w:t>
      </w:r>
      <w:r>
        <w:t>on the</w:t>
      </w:r>
      <w:r>
        <w:rPr>
          <w:spacing w:val="-2"/>
        </w:rPr>
        <w:t xml:space="preserve"> </w:t>
      </w:r>
      <w:r>
        <w:t>following:</w:t>
      </w:r>
    </w:p>
    <w:p w:rsidR="001153B9" w:rsidRDefault="001153B9" w:rsidP="001153B9">
      <w:pPr>
        <w:pStyle w:val="ListParagraph"/>
        <w:numPr>
          <w:ilvl w:val="0"/>
          <w:numId w:val="3"/>
        </w:numPr>
        <w:tabs>
          <w:tab w:val="left" w:pos="824"/>
          <w:tab w:val="left" w:pos="825"/>
        </w:tabs>
        <w:spacing w:before="181"/>
        <w:ind w:hanging="361"/>
        <w:rPr>
          <w:sz w:val="24"/>
        </w:rPr>
      </w:pPr>
      <w:r>
        <w:rPr>
          <w:sz w:val="24"/>
        </w:rPr>
        <w:t>What</w:t>
      </w:r>
      <w:r>
        <w:rPr>
          <w:spacing w:val="-4"/>
          <w:sz w:val="24"/>
        </w:rPr>
        <w:t xml:space="preserve"> </w:t>
      </w:r>
      <w:r>
        <w:rPr>
          <w:sz w:val="24"/>
        </w:rPr>
        <w:t>opportunities</w:t>
      </w:r>
      <w:r>
        <w:rPr>
          <w:spacing w:val="-3"/>
          <w:sz w:val="24"/>
        </w:rPr>
        <w:t xml:space="preserve"> </w:t>
      </w:r>
      <w:r>
        <w:rPr>
          <w:sz w:val="24"/>
        </w:rPr>
        <w:t>could</w:t>
      </w:r>
      <w:r>
        <w:rPr>
          <w:spacing w:val="-2"/>
          <w:sz w:val="24"/>
        </w:rPr>
        <w:t xml:space="preserve"> </w:t>
      </w:r>
      <w:r>
        <w:rPr>
          <w:sz w:val="24"/>
        </w:rPr>
        <w:t>this</w:t>
      </w:r>
      <w:r>
        <w:rPr>
          <w:spacing w:val="-2"/>
          <w:sz w:val="24"/>
        </w:rPr>
        <w:t xml:space="preserve"> </w:t>
      </w:r>
      <w:r>
        <w:rPr>
          <w:sz w:val="24"/>
        </w:rPr>
        <w:t>phase</w:t>
      </w:r>
      <w:r>
        <w:rPr>
          <w:spacing w:val="-4"/>
          <w:sz w:val="24"/>
        </w:rPr>
        <w:t xml:space="preserve"> </w:t>
      </w:r>
      <w:r>
        <w:rPr>
          <w:sz w:val="24"/>
        </w:rPr>
        <w:t>offer</w:t>
      </w:r>
      <w:r>
        <w:rPr>
          <w:spacing w:val="-2"/>
          <w:sz w:val="24"/>
        </w:rPr>
        <w:t xml:space="preserve"> </w:t>
      </w:r>
      <w:r>
        <w:rPr>
          <w:sz w:val="24"/>
        </w:rPr>
        <w:t>you?</w:t>
      </w:r>
    </w:p>
    <w:p w:rsidR="001153B9" w:rsidRDefault="001153B9" w:rsidP="001153B9">
      <w:pPr>
        <w:pStyle w:val="ListParagraph"/>
        <w:numPr>
          <w:ilvl w:val="0"/>
          <w:numId w:val="3"/>
        </w:numPr>
        <w:tabs>
          <w:tab w:val="left" w:pos="824"/>
          <w:tab w:val="left" w:pos="825"/>
        </w:tabs>
        <w:spacing w:before="208" w:line="259" w:lineRule="auto"/>
        <w:ind w:right="1117"/>
        <w:rPr>
          <w:sz w:val="24"/>
        </w:rPr>
      </w:pPr>
      <w:r>
        <w:rPr>
          <w:sz w:val="24"/>
        </w:rPr>
        <w:t>What questions do you have about the phase and how it would work</w:t>
      </w:r>
      <w:r>
        <w:rPr>
          <w:spacing w:val="-64"/>
          <w:sz w:val="24"/>
        </w:rPr>
        <w:t xml:space="preserve"> </w:t>
      </w:r>
      <w:r>
        <w:rPr>
          <w:sz w:val="24"/>
        </w:rPr>
        <w:t>alongside your research role?</w:t>
      </w:r>
    </w:p>
    <w:p w:rsidR="001153B9" w:rsidRDefault="001153B9" w:rsidP="001153B9">
      <w:pPr>
        <w:pStyle w:val="ListParagraph"/>
        <w:numPr>
          <w:ilvl w:val="0"/>
          <w:numId w:val="3"/>
        </w:numPr>
        <w:tabs>
          <w:tab w:val="left" w:pos="824"/>
          <w:tab w:val="left" w:pos="825"/>
        </w:tabs>
        <w:spacing w:before="183"/>
        <w:ind w:hanging="361"/>
        <w:rPr>
          <w:sz w:val="24"/>
        </w:rPr>
      </w:pPr>
      <w:r>
        <w:rPr>
          <w:sz w:val="24"/>
        </w:rPr>
        <w:t>How</w:t>
      </w:r>
      <w:r>
        <w:rPr>
          <w:spacing w:val="-4"/>
          <w:sz w:val="24"/>
        </w:rPr>
        <w:t xml:space="preserve"> </w:t>
      </w:r>
      <w:r>
        <w:rPr>
          <w:sz w:val="24"/>
        </w:rPr>
        <w:t>could</w:t>
      </w:r>
      <w:r>
        <w:rPr>
          <w:spacing w:val="-1"/>
          <w:sz w:val="24"/>
        </w:rPr>
        <w:t xml:space="preserve"> </w:t>
      </w:r>
      <w:r>
        <w:rPr>
          <w:sz w:val="24"/>
        </w:rPr>
        <w:t>we</w:t>
      </w:r>
      <w:r>
        <w:rPr>
          <w:spacing w:val="-1"/>
          <w:sz w:val="24"/>
        </w:rPr>
        <w:t xml:space="preserve"> </w:t>
      </w:r>
      <w:r>
        <w:rPr>
          <w:sz w:val="24"/>
        </w:rPr>
        <w:t>best promote</w:t>
      </w:r>
      <w:r>
        <w:rPr>
          <w:spacing w:val="-1"/>
          <w:sz w:val="24"/>
        </w:rPr>
        <w:t xml:space="preserve"> </w:t>
      </w:r>
      <w:r>
        <w:rPr>
          <w:sz w:val="24"/>
        </w:rPr>
        <w:t>this</w:t>
      </w:r>
      <w:r>
        <w:rPr>
          <w:spacing w:val="-4"/>
          <w:sz w:val="24"/>
        </w:rPr>
        <w:t xml:space="preserve"> </w:t>
      </w:r>
      <w:r>
        <w:rPr>
          <w:sz w:val="24"/>
        </w:rPr>
        <w:t>opportunity</w:t>
      </w:r>
      <w:r>
        <w:rPr>
          <w:spacing w:val="-4"/>
          <w:sz w:val="24"/>
        </w:rPr>
        <w:t xml:space="preserve"> </w:t>
      </w:r>
      <w:r>
        <w:rPr>
          <w:sz w:val="24"/>
        </w:rPr>
        <w:t>to you</w:t>
      </w:r>
      <w:r>
        <w:rPr>
          <w:spacing w:val="-1"/>
          <w:sz w:val="24"/>
        </w:rPr>
        <w:t xml:space="preserve"> </w:t>
      </w:r>
      <w:r>
        <w:rPr>
          <w:sz w:val="24"/>
        </w:rPr>
        <w:t>and</w:t>
      </w:r>
      <w:r>
        <w:rPr>
          <w:spacing w:val="-1"/>
          <w:sz w:val="24"/>
        </w:rPr>
        <w:t xml:space="preserve"> </w:t>
      </w:r>
      <w:r>
        <w:rPr>
          <w:sz w:val="24"/>
        </w:rPr>
        <w:t>other</w:t>
      </w:r>
      <w:r>
        <w:rPr>
          <w:spacing w:val="-4"/>
          <w:sz w:val="24"/>
        </w:rPr>
        <w:t xml:space="preserve"> </w:t>
      </w:r>
      <w:r>
        <w:rPr>
          <w:sz w:val="24"/>
        </w:rPr>
        <w:t>postdocs?</w:t>
      </w:r>
    </w:p>
    <w:p w:rsidR="001153B9" w:rsidRPr="00A22F31" w:rsidRDefault="001153B9" w:rsidP="00A22F31">
      <w:pPr>
        <w:pStyle w:val="ListParagraph"/>
        <w:numPr>
          <w:ilvl w:val="0"/>
          <w:numId w:val="3"/>
        </w:numPr>
        <w:tabs>
          <w:tab w:val="left" w:pos="824"/>
          <w:tab w:val="left" w:pos="825"/>
        </w:tabs>
        <w:spacing w:before="183"/>
        <w:ind w:hanging="361"/>
        <w:rPr>
          <w:sz w:val="24"/>
        </w:rPr>
      </w:pPr>
      <w:r w:rsidRPr="001153B9">
        <w:rPr>
          <w:sz w:val="24"/>
        </w:rPr>
        <w:t>Do</w:t>
      </w:r>
      <w:r w:rsidRPr="001153B9">
        <w:rPr>
          <w:spacing w:val="-2"/>
          <w:sz w:val="24"/>
        </w:rPr>
        <w:t xml:space="preserve"> </w:t>
      </w:r>
      <w:r w:rsidRPr="001153B9">
        <w:rPr>
          <w:sz w:val="24"/>
        </w:rPr>
        <w:t>you</w:t>
      </w:r>
      <w:r w:rsidRPr="001153B9">
        <w:rPr>
          <w:spacing w:val="-1"/>
          <w:sz w:val="24"/>
        </w:rPr>
        <w:t xml:space="preserve"> </w:t>
      </w:r>
      <w:r w:rsidRPr="001153B9">
        <w:rPr>
          <w:sz w:val="24"/>
        </w:rPr>
        <w:t>have</w:t>
      </w:r>
      <w:r w:rsidRPr="001153B9">
        <w:rPr>
          <w:spacing w:val="-2"/>
          <w:sz w:val="24"/>
        </w:rPr>
        <w:t xml:space="preserve"> </w:t>
      </w:r>
      <w:r w:rsidRPr="001153B9">
        <w:rPr>
          <w:sz w:val="24"/>
        </w:rPr>
        <w:t>any</w:t>
      </w:r>
      <w:r w:rsidRPr="001153B9">
        <w:rPr>
          <w:spacing w:val="-4"/>
          <w:sz w:val="24"/>
        </w:rPr>
        <w:t xml:space="preserve"> </w:t>
      </w:r>
      <w:r w:rsidRPr="001153B9">
        <w:rPr>
          <w:sz w:val="24"/>
        </w:rPr>
        <w:t>other</w:t>
      </w:r>
      <w:r w:rsidRPr="001153B9">
        <w:rPr>
          <w:spacing w:val="-6"/>
          <w:sz w:val="24"/>
        </w:rPr>
        <w:t xml:space="preserve"> </w:t>
      </w:r>
      <w:r w:rsidRPr="001153B9">
        <w:rPr>
          <w:sz w:val="24"/>
        </w:rPr>
        <w:t>comments</w:t>
      </w:r>
      <w:r w:rsidRPr="001153B9">
        <w:rPr>
          <w:spacing w:val="-3"/>
          <w:sz w:val="24"/>
        </w:rPr>
        <w:t xml:space="preserve"> </w:t>
      </w:r>
      <w:r w:rsidRPr="001153B9">
        <w:rPr>
          <w:sz w:val="24"/>
        </w:rPr>
        <w:t>or</w:t>
      </w:r>
      <w:r w:rsidRPr="001153B9">
        <w:rPr>
          <w:spacing w:val="-4"/>
          <w:sz w:val="24"/>
        </w:rPr>
        <w:t xml:space="preserve"> </w:t>
      </w:r>
      <w:r w:rsidRPr="001153B9">
        <w:rPr>
          <w:sz w:val="24"/>
        </w:rPr>
        <w:t>feedback?</w:t>
      </w:r>
    </w:p>
    <w:p w:rsidR="00820A34" w:rsidRPr="001153B9" w:rsidRDefault="001153B9" w:rsidP="001153B9">
      <w:pPr>
        <w:tabs>
          <w:tab w:val="left" w:pos="824"/>
          <w:tab w:val="left" w:pos="825"/>
        </w:tabs>
        <w:spacing w:before="233"/>
        <w:ind w:left="-361"/>
      </w:pPr>
      <w:r>
        <w:t xml:space="preserve">       </w:t>
      </w:r>
      <w:r w:rsidR="00420D55" w:rsidRPr="001153B9">
        <w:rPr>
          <w:sz w:val="26"/>
        </w:rPr>
        <w:t>How</w:t>
      </w:r>
      <w:r w:rsidR="00420D55" w:rsidRPr="001153B9">
        <w:rPr>
          <w:spacing w:val="-3"/>
          <w:sz w:val="26"/>
        </w:rPr>
        <w:t xml:space="preserve"> </w:t>
      </w:r>
      <w:r w:rsidR="00420D55" w:rsidRPr="001153B9">
        <w:rPr>
          <w:sz w:val="26"/>
        </w:rPr>
        <w:t>will we</w:t>
      </w:r>
      <w:r w:rsidR="00420D55" w:rsidRPr="001153B9">
        <w:rPr>
          <w:spacing w:val="-3"/>
          <w:sz w:val="26"/>
        </w:rPr>
        <w:t xml:space="preserve"> </w:t>
      </w:r>
      <w:r w:rsidR="00420D55" w:rsidRPr="001153B9">
        <w:rPr>
          <w:sz w:val="26"/>
        </w:rPr>
        <w:t>use</w:t>
      </w:r>
      <w:r w:rsidR="00420D55" w:rsidRPr="001153B9">
        <w:rPr>
          <w:spacing w:val="-1"/>
          <w:sz w:val="26"/>
        </w:rPr>
        <w:t xml:space="preserve"> </w:t>
      </w:r>
      <w:r w:rsidR="00420D55" w:rsidRPr="001153B9">
        <w:rPr>
          <w:sz w:val="26"/>
        </w:rPr>
        <w:t>your feedback?</w:t>
      </w:r>
    </w:p>
    <w:p w:rsidR="00820A34" w:rsidRDefault="00420D55">
      <w:pPr>
        <w:pStyle w:val="BodyText"/>
        <w:spacing w:before="195" w:line="261" w:lineRule="auto"/>
        <w:ind w:left="104" w:right="849"/>
      </w:pPr>
      <w:r>
        <w:t>We’ll use your responses to inform how we structure this phase of Prosper, in</w:t>
      </w:r>
      <w:r>
        <w:rPr>
          <w:spacing w:val="-64"/>
        </w:rPr>
        <w:t xml:space="preserve"> </w:t>
      </w:r>
      <w:r>
        <w:t>particular</w:t>
      </w:r>
      <w:r>
        <w:rPr>
          <w:spacing w:val="-1"/>
        </w:rPr>
        <w:t xml:space="preserve"> </w:t>
      </w:r>
      <w:r>
        <w:t>with relation</w:t>
      </w:r>
      <w:r>
        <w:rPr>
          <w:spacing w:val="-1"/>
        </w:rPr>
        <w:t xml:space="preserve"> </w:t>
      </w:r>
      <w:r>
        <w:t>to the 10% postdoc</w:t>
      </w:r>
      <w:r>
        <w:rPr>
          <w:spacing w:val="-1"/>
        </w:rPr>
        <w:t xml:space="preserve"> </w:t>
      </w:r>
      <w:r>
        <w:t>contract extension.</w:t>
      </w:r>
    </w:p>
    <w:p w:rsidR="00820A34" w:rsidRPr="00421EE9" w:rsidRDefault="00420D55">
      <w:pPr>
        <w:pStyle w:val="BodyText"/>
        <w:spacing w:before="200" w:line="261" w:lineRule="auto"/>
        <w:ind w:left="104" w:right="287"/>
        <w:rPr>
          <w:rFonts w:ascii="Arial"/>
          <w:b/>
        </w:rPr>
      </w:pPr>
      <w:r>
        <w:t xml:space="preserve">You can respond to the above questions either </w:t>
      </w:r>
      <w:r w:rsidRPr="00421EE9">
        <w:t>by completing our short online form</w:t>
      </w:r>
      <w:r w:rsidR="00421EE9">
        <w:t xml:space="preserve"> [</w:t>
      </w:r>
      <w:proofErr w:type="gramStart"/>
      <w:r w:rsidR="00421EE9">
        <w:t xml:space="preserve">link] </w:t>
      </w:r>
      <w:r w:rsidRPr="00421EE9">
        <w:rPr>
          <w:spacing w:val="-64"/>
        </w:rPr>
        <w:t xml:space="preserve"> </w:t>
      </w:r>
      <w:r w:rsidRPr="00421EE9">
        <w:t>or</w:t>
      </w:r>
      <w:proofErr w:type="gramEnd"/>
      <w:r w:rsidRPr="00421EE9">
        <w:t xml:space="preserve"> by emailing the team directly at prosper.postdoc@liverpool.ac.uk </w:t>
      </w:r>
      <w:r w:rsidR="00421EE9">
        <w:t xml:space="preserve">[link] </w:t>
      </w:r>
      <w:r w:rsidRPr="00421EE9">
        <w:t xml:space="preserve">by </w:t>
      </w:r>
      <w:r w:rsidRPr="00421EE9">
        <w:rPr>
          <w:rFonts w:ascii="Arial"/>
          <w:b/>
        </w:rPr>
        <w:t xml:space="preserve">Friday </w:t>
      </w:r>
      <w:r w:rsidR="001153B9">
        <w:rPr>
          <w:rFonts w:ascii="Arial"/>
          <w:b/>
        </w:rPr>
        <w:t>20</w:t>
      </w:r>
      <w:r w:rsidRPr="00421EE9">
        <w:rPr>
          <w:rFonts w:ascii="Arial"/>
          <w:b/>
          <w:spacing w:val="1"/>
        </w:rPr>
        <w:t xml:space="preserve"> </w:t>
      </w:r>
      <w:r w:rsidRPr="00421EE9">
        <w:rPr>
          <w:rFonts w:ascii="Arial"/>
          <w:b/>
        </w:rPr>
        <w:t>November.</w:t>
      </w:r>
    </w:p>
    <w:sectPr w:rsidR="00820A34" w:rsidRPr="00421EE9">
      <w:pgSz w:w="11910" w:h="16850"/>
      <w:pgMar w:top="2100" w:right="1360" w:bottom="280" w:left="1360" w:header="5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DC3" w:rsidRDefault="00E42DC3">
      <w:r>
        <w:separator/>
      </w:r>
    </w:p>
  </w:endnote>
  <w:endnote w:type="continuationSeparator" w:id="0">
    <w:p w:rsidR="00E42DC3" w:rsidRDefault="00E4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387" w:rsidRPr="00264387" w:rsidRDefault="00264387" w:rsidP="00264387">
    <w:pPr>
      <w:adjustRightInd w:val="0"/>
      <w:textAlignment w:val="center"/>
      <w:rPr>
        <w:rFonts w:ascii="Arial" w:hAnsi="Arial" w:cs="Arial"/>
        <w:sz w:val="16"/>
        <w:szCs w:val="16"/>
      </w:rPr>
    </w:pPr>
    <w:r>
      <w:rPr>
        <w:rFonts w:ascii="Arial" w:hAnsi="Arial" w:cs="Arial"/>
        <w:noProof/>
        <w:sz w:val="16"/>
        <w:szCs w:val="16"/>
      </w:rPr>
      <w:drawing>
        <wp:inline distT="0" distB="0" distL="0" distR="0" wp14:anchorId="372CA2AB" wp14:editId="46695276">
          <wp:extent cx="671524"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DC3" w:rsidRDefault="00E42DC3">
      <w:r>
        <w:separator/>
      </w:r>
    </w:p>
  </w:footnote>
  <w:footnote w:type="continuationSeparator" w:id="0">
    <w:p w:rsidR="00E42DC3" w:rsidRDefault="00E4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A34" w:rsidRDefault="00420D55">
    <w:pPr>
      <w:pStyle w:val="BodyText"/>
      <w:spacing w:line="14" w:lineRule="auto"/>
      <w:rPr>
        <w:sz w:val="20"/>
      </w:rPr>
    </w:pPr>
    <w:r>
      <w:rPr>
        <w:noProof/>
      </w:rPr>
      <w:drawing>
        <wp:anchor distT="0" distB="0" distL="0" distR="0" simplePos="0" relativeHeight="487495680" behindDoc="1" locked="0" layoutInCell="1" allowOverlap="1">
          <wp:simplePos x="0" y="0"/>
          <wp:positionH relativeFrom="page">
            <wp:posOffset>283597</wp:posOffset>
          </wp:positionH>
          <wp:positionV relativeFrom="page">
            <wp:posOffset>372125</wp:posOffset>
          </wp:positionV>
          <wp:extent cx="6989304" cy="9738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89304" cy="97388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A34" w:rsidRDefault="00420D55">
    <w:pPr>
      <w:pStyle w:val="BodyText"/>
      <w:spacing w:line="14" w:lineRule="auto"/>
      <w:rPr>
        <w:sz w:val="20"/>
      </w:rPr>
    </w:pPr>
    <w:r>
      <w:rPr>
        <w:noProof/>
      </w:rPr>
      <w:drawing>
        <wp:anchor distT="0" distB="0" distL="0" distR="0" simplePos="0" relativeHeight="487496192" behindDoc="1" locked="0" layoutInCell="1" allowOverlap="1">
          <wp:simplePos x="0" y="0"/>
          <wp:positionH relativeFrom="page">
            <wp:posOffset>283597</wp:posOffset>
          </wp:positionH>
          <wp:positionV relativeFrom="page">
            <wp:posOffset>372125</wp:posOffset>
          </wp:positionV>
          <wp:extent cx="6989304" cy="97388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6989304" cy="9738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65C"/>
    <w:multiLevelType w:val="hybridMultilevel"/>
    <w:tmpl w:val="B1605406"/>
    <w:lvl w:ilvl="0" w:tplc="C20824E0">
      <w:numFmt w:val="bullet"/>
      <w:lvlText w:val=""/>
      <w:lvlJc w:val="left"/>
      <w:pPr>
        <w:ind w:left="824" w:hanging="360"/>
      </w:pPr>
      <w:rPr>
        <w:rFonts w:ascii="Symbol" w:eastAsia="Symbol" w:hAnsi="Symbol" w:cs="Symbol" w:hint="default"/>
        <w:w w:val="100"/>
        <w:sz w:val="24"/>
        <w:szCs w:val="24"/>
        <w:lang w:val="en-US" w:eastAsia="en-US" w:bidi="ar-SA"/>
      </w:rPr>
    </w:lvl>
    <w:lvl w:ilvl="1" w:tplc="F4E468A0">
      <w:numFmt w:val="bullet"/>
      <w:lvlText w:val="•"/>
      <w:lvlJc w:val="left"/>
      <w:pPr>
        <w:ind w:left="1656" w:hanging="360"/>
      </w:pPr>
      <w:rPr>
        <w:rFonts w:hint="default"/>
        <w:lang w:val="en-US" w:eastAsia="en-US" w:bidi="ar-SA"/>
      </w:rPr>
    </w:lvl>
    <w:lvl w:ilvl="2" w:tplc="41ACB8FE">
      <w:numFmt w:val="bullet"/>
      <w:lvlText w:val="•"/>
      <w:lvlJc w:val="left"/>
      <w:pPr>
        <w:ind w:left="2492" w:hanging="360"/>
      </w:pPr>
      <w:rPr>
        <w:rFonts w:hint="default"/>
        <w:lang w:val="en-US" w:eastAsia="en-US" w:bidi="ar-SA"/>
      </w:rPr>
    </w:lvl>
    <w:lvl w:ilvl="3" w:tplc="5D9CC496">
      <w:numFmt w:val="bullet"/>
      <w:lvlText w:val="•"/>
      <w:lvlJc w:val="left"/>
      <w:pPr>
        <w:ind w:left="3328" w:hanging="360"/>
      </w:pPr>
      <w:rPr>
        <w:rFonts w:hint="default"/>
        <w:lang w:val="en-US" w:eastAsia="en-US" w:bidi="ar-SA"/>
      </w:rPr>
    </w:lvl>
    <w:lvl w:ilvl="4" w:tplc="28CA139C">
      <w:numFmt w:val="bullet"/>
      <w:lvlText w:val="•"/>
      <w:lvlJc w:val="left"/>
      <w:pPr>
        <w:ind w:left="4164" w:hanging="360"/>
      </w:pPr>
      <w:rPr>
        <w:rFonts w:hint="default"/>
        <w:lang w:val="en-US" w:eastAsia="en-US" w:bidi="ar-SA"/>
      </w:rPr>
    </w:lvl>
    <w:lvl w:ilvl="5" w:tplc="A6F6C990">
      <w:numFmt w:val="bullet"/>
      <w:lvlText w:val="•"/>
      <w:lvlJc w:val="left"/>
      <w:pPr>
        <w:ind w:left="5000" w:hanging="360"/>
      </w:pPr>
      <w:rPr>
        <w:rFonts w:hint="default"/>
        <w:lang w:val="en-US" w:eastAsia="en-US" w:bidi="ar-SA"/>
      </w:rPr>
    </w:lvl>
    <w:lvl w:ilvl="6" w:tplc="21CCE97E">
      <w:numFmt w:val="bullet"/>
      <w:lvlText w:val="•"/>
      <w:lvlJc w:val="left"/>
      <w:pPr>
        <w:ind w:left="5836" w:hanging="360"/>
      </w:pPr>
      <w:rPr>
        <w:rFonts w:hint="default"/>
        <w:lang w:val="en-US" w:eastAsia="en-US" w:bidi="ar-SA"/>
      </w:rPr>
    </w:lvl>
    <w:lvl w:ilvl="7" w:tplc="17185E74">
      <w:numFmt w:val="bullet"/>
      <w:lvlText w:val="•"/>
      <w:lvlJc w:val="left"/>
      <w:pPr>
        <w:ind w:left="6673" w:hanging="360"/>
      </w:pPr>
      <w:rPr>
        <w:rFonts w:hint="default"/>
        <w:lang w:val="en-US" w:eastAsia="en-US" w:bidi="ar-SA"/>
      </w:rPr>
    </w:lvl>
    <w:lvl w:ilvl="8" w:tplc="DBCA6410">
      <w:numFmt w:val="bullet"/>
      <w:lvlText w:val="•"/>
      <w:lvlJc w:val="left"/>
      <w:pPr>
        <w:ind w:left="7509" w:hanging="360"/>
      </w:pPr>
      <w:rPr>
        <w:rFonts w:hint="default"/>
        <w:lang w:val="en-US" w:eastAsia="en-US" w:bidi="ar-SA"/>
      </w:rPr>
    </w:lvl>
  </w:abstractNum>
  <w:abstractNum w:abstractNumId="1" w15:restartNumberingAfterBreak="0">
    <w:nsid w:val="150C3061"/>
    <w:multiLevelType w:val="hybridMultilevel"/>
    <w:tmpl w:val="680E5E36"/>
    <w:lvl w:ilvl="0" w:tplc="9E26C1BC">
      <w:numFmt w:val="bullet"/>
      <w:lvlText w:val="-"/>
      <w:lvlJc w:val="left"/>
      <w:pPr>
        <w:ind w:left="824" w:hanging="360"/>
      </w:pPr>
      <w:rPr>
        <w:rFonts w:ascii="Calibri" w:eastAsia="Calibri" w:hAnsi="Calibri" w:cs="Calibri" w:hint="default"/>
        <w:w w:val="100"/>
        <w:sz w:val="24"/>
        <w:szCs w:val="24"/>
        <w:lang w:val="en-US" w:eastAsia="en-US" w:bidi="ar-SA"/>
      </w:rPr>
    </w:lvl>
    <w:lvl w:ilvl="1" w:tplc="D5D290D0">
      <w:numFmt w:val="bullet"/>
      <w:lvlText w:val="o"/>
      <w:lvlJc w:val="left"/>
      <w:pPr>
        <w:ind w:left="1544" w:hanging="360"/>
      </w:pPr>
      <w:rPr>
        <w:rFonts w:ascii="Courier New" w:eastAsia="Courier New" w:hAnsi="Courier New" w:cs="Courier New" w:hint="default"/>
        <w:w w:val="100"/>
        <w:sz w:val="24"/>
        <w:szCs w:val="24"/>
        <w:lang w:val="en-US" w:eastAsia="en-US" w:bidi="ar-SA"/>
      </w:rPr>
    </w:lvl>
    <w:lvl w:ilvl="2" w:tplc="2410DC18">
      <w:numFmt w:val="bullet"/>
      <w:lvlText w:val="•"/>
      <w:lvlJc w:val="left"/>
      <w:pPr>
        <w:ind w:left="2389" w:hanging="360"/>
      </w:pPr>
      <w:rPr>
        <w:rFonts w:hint="default"/>
        <w:lang w:val="en-US" w:eastAsia="en-US" w:bidi="ar-SA"/>
      </w:rPr>
    </w:lvl>
    <w:lvl w:ilvl="3" w:tplc="23E20E04">
      <w:numFmt w:val="bullet"/>
      <w:lvlText w:val="•"/>
      <w:lvlJc w:val="left"/>
      <w:pPr>
        <w:ind w:left="3238" w:hanging="360"/>
      </w:pPr>
      <w:rPr>
        <w:rFonts w:hint="default"/>
        <w:lang w:val="en-US" w:eastAsia="en-US" w:bidi="ar-SA"/>
      </w:rPr>
    </w:lvl>
    <w:lvl w:ilvl="4" w:tplc="F2FC4B1E">
      <w:numFmt w:val="bullet"/>
      <w:lvlText w:val="•"/>
      <w:lvlJc w:val="left"/>
      <w:pPr>
        <w:ind w:left="4087" w:hanging="360"/>
      </w:pPr>
      <w:rPr>
        <w:rFonts w:hint="default"/>
        <w:lang w:val="en-US" w:eastAsia="en-US" w:bidi="ar-SA"/>
      </w:rPr>
    </w:lvl>
    <w:lvl w:ilvl="5" w:tplc="27BA8338">
      <w:numFmt w:val="bullet"/>
      <w:lvlText w:val="•"/>
      <w:lvlJc w:val="left"/>
      <w:pPr>
        <w:ind w:left="4936" w:hanging="360"/>
      </w:pPr>
      <w:rPr>
        <w:rFonts w:hint="default"/>
        <w:lang w:val="en-US" w:eastAsia="en-US" w:bidi="ar-SA"/>
      </w:rPr>
    </w:lvl>
    <w:lvl w:ilvl="6" w:tplc="953C9EEA">
      <w:numFmt w:val="bullet"/>
      <w:lvlText w:val="•"/>
      <w:lvlJc w:val="left"/>
      <w:pPr>
        <w:ind w:left="5785" w:hanging="360"/>
      </w:pPr>
      <w:rPr>
        <w:rFonts w:hint="default"/>
        <w:lang w:val="en-US" w:eastAsia="en-US" w:bidi="ar-SA"/>
      </w:rPr>
    </w:lvl>
    <w:lvl w:ilvl="7" w:tplc="24C26D32">
      <w:numFmt w:val="bullet"/>
      <w:lvlText w:val="•"/>
      <w:lvlJc w:val="left"/>
      <w:pPr>
        <w:ind w:left="6634" w:hanging="360"/>
      </w:pPr>
      <w:rPr>
        <w:rFonts w:hint="default"/>
        <w:lang w:val="en-US" w:eastAsia="en-US" w:bidi="ar-SA"/>
      </w:rPr>
    </w:lvl>
    <w:lvl w:ilvl="8" w:tplc="A33CE68C">
      <w:numFmt w:val="bullet"/>
      <w:lvlText w:val="•"/>
      <w:lvlJc w:val="left"/>
      <w:pPr>
        <w:ind w:left="7483" w:hanging="360"/>
      </w:pPr>
      <w:rPr>
        <w:rFonts w:hint="default"/>
        <w:lang w:val="en-US" w:eastAsia="en-US" w:bidi="ar-SA"/>
      </w:rPr>
    </w:lvl>
  </w:abstractNum>
  <w:abstractNum w:abstractNumId="2" w15:restartNumberingAfterBreak="0">
    <w:nsid w:val="1AD17DA4"/>
    <w:multiLevelType w:val="hybridMultilevel"/>
    <w:tmpl w:val="83CCC0DA"/>
    <w:lvl w:ilvl="0" w:tplc="FB267EA0">
      <w:numFmt w:val="bullet"/>
      <w:lvlText w:val="-"/>
      <w:lvlJc w:val="left"/>
      <w:pPr>
        <w:ind w:left="824" w:hanging="360"/>
      </w:pPr>
      <w:rPr>
        <w:rFonts w:ascii="Calibri" w:eastAsia="Calibri" w:hAnsi="Calibri" w:cs="Calibri" w:hint="default"/>
        <w:w w:val="100"/>
        <w:sz w:val="24"/>
        <w:szCs w:val="24"/>
        <w:lang w:val="en-US" w:eastAsia="en-US" w:bidi="ar-SA"/>
      </w:rPr>
    </w:lvl>
    <w:lvl w:ilvl="1" w:tplc="67F46A96">
      <w:numFmt w:val="bullet"/>
      <w:lvlText w:val="o"/>
      <w:lvlJc w:val="left"/>
      <w:pPr>
        <w:ind w:left="1544" w:hanging="360"/>
      </w:pPr>
      <w:rPr>
        <w:rFonts w:ascii="Courier New" w:eastAsia="Courier New" w:hAnsi="Courier New" w:cs="Courier New" w:hint="default"/>
        <w:w w:val="100"/>
        <w:sz w:val="24"/>
        <w:szCs w:val="24"/>
        <w:lang w:val="en-US" w:eastAsia="en-US" w:bidi="ar-SA"/>
      </w:rPr>
    </w:lvl>
    <w:lvl w:ilvl="2" w:tplc="5A828988">
      <w:numFmt w:val="bullet"/>
      <w:lvlText w:val="•"/>
      <w:lvlJc w:val="left"/>
      <w:pPr>
        <w:ind w:left="2389" w:hanging="360"/>
      </w:pPr>
      <w:rPr>
        <w:rFonts w:hint="default"/>
        <w:lang w:val="en-US" w:eastAsia="en-US" w:bidi="ar-SA"/>
      </w:rPr>
    </w:lvl>
    <w:lvl w:ilvl="3" w:tplc="A10A7256">
      <w:numFmt w:val="bullet"/>
      <w:lvlText w:val="•"/>
      <w:lvlJc w:val="left"/>
      <w:pPr>
        <w:ind w:left="3238" w:hanging="360"/>
      </w:pPr>
      <w:rPr>
        <w:rFonts w:hint="default"/>
        <w:lang w:val="en-US" w:eastAsia="en-US" w:bidi="ar-SA"/>
      </w:rPr>
    </w:lvl>
    <w:lvl w:ilvl="4" w:tplc="BCF6DB44">
      <w:numFmt w:val="bullet"/>
      <w:lvlText w:val="•"/>
      <w:lvlJc w:val="left"/>
      <w:pPr>
        <w:ind w:left="4087" w:hanging="360"/>
      </w:pPr>
      <w:rPr>
        <w:rFonts w:hint="default"/>
        <w:lang w:val="en-US" w:eastAsia="en-US" w:bidi="ar-SA"/>
      </w:rPr>
    </w:lvl>
    <w:lvl w:ilvl="5" w:tplc="5E541A1C">
      <w:numFmt w:val="bullet"/>
      <w:lvlText w:val="•"/>
      <w:lvlJc w:val="left"/>
      <w:pPr>
        <w:ind w:left="4936" w:hanging="360"/>
      </w:pPr>
      <w:rPr>
        <w:rFonts w:hint="default"/>
        <w:lang w:val="en-US" w:eastAsia="en-US" w:bidi="ar-SA"/>
      </w:rPr>
    </w:lvl>
    <w:lvl w:ilvl="6" w:tplc="E480A9DC">
      <w:numFmt w:val="bullet"/>
      <w:lvlText w:val="•"/>
      <w:lvlJc w:val="left"/>
      <w:pPr>
        <w:ind w:left="5785" w:hanging="360"/>
      </w:pPr>
      <w:rPr>
        <w:rFonts w:hint="default"/>
        <w:lang w:val="en-US" w:eastAsia="en-US" w:bidi="ar-SA"/>
      </w:rPr>
    </w:lvl>
    <w:lvl w:ilvl="7" w:tplc="FB848D96">
      <w:numFmt w:val="bullet"/>
      <w:lvlText w:val="•"/>
      <w:lvlJc w:val="left"/>
      <w:pPr>
        <w:ind w:left="6634" w:hanging="360"/>
      </w:pPr>
      <w:rPr>
        <w:rFonts w:hint="default"/>
        <w:lang w:val="en-US" w:eastAsia="en-US" w:bidi="ar-SA"/>
      </w:rPr>
    </w:lvl>
    <w:lvl w:ilvl="8" w:tplc="5CF8F21C">
      <w:numFmt w:val="bullet"/>
      <w:lvlText w:val="•"/>
      <w:lvlJc w:val="left"/>
      <w:pPr>
        <w:ind w:left="7483"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34"/>
    <w:rsid w:val="001153B9"/>
    <w:rsid w:val="00264387"/>
    <w:rsid w:val="00414C2F"/>
    <w:rsid w:val="00420D55"/>
    <w:rsid w:val="00421EE9"/>
    <w:rsid w:val="00817E55"/>
    <w:rsid w:val="00820A34"/>
    <w:rsid w:val="00A22F31"/>
    <w:rsid w:val="00E4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DD519"/>
  <w15:docId w15:val="{EEAA37C9-0897-402B-A613-FA0D2022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4"/>
      <w:outlineLvl w:val="0"/>
    </w:pPr>
    <w:rPr>
      <w:sz w:val="28"/>
      <w:szCs w:val="28"/>
    </w:rPr>
  </w:style>
  <w:style w:type="paragraph" w:styleId="Heading2">
    <w:name w:val="heading 2"/>
    <w:basedOn w:val="Normal"/>
    <w:uiPriority w:val="9"/>
    <w:unhideWhenUsed/>
    <w:qFormat/>
    <w:pPr>
      <w:ind w:left="104"/>
      <w:outlineLvl w:val="1"/>
    </w:pPr>
    <w:rPr>
      <w:sz w:val="26"/>
      <w:szCs w:val="26"/>
    </w:rPr>
  </w:style>
  <w:style w:type="paragraph" w:styleId="Heading3">
    <w:name w:val="heading 3"/>
    <w:basedOn w:val="Normal"/>
    <w:next w:val="Normal"/>
    <w:link w:val="Heading3Char"/>
    <w:uiPriority w:val="9"/>
    <w:semiHidden/>
    <w:unhideWhenUsed/>
    <w:qFormat/>
    <w:rsid w:val="001153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5"/>
      <w:ind w:left="3541" w:right="1128" w:hanging="2401"/>
    </w:pPr>
    <w:rPr>
      <w:sz w:val="32"/>
      <w:szCs w:val="32"/>
    </w:rPr>
  </w:style>
  <w:style w:type="paragraph" w:styleId="ListParagraph">
    <w:name w:val="List Paragraph"/>
    <w:basedOn w:val="Normal"/>
    <w:uiPriority w:val="1"/>
    <w:qFormat/>
    <w:pPr>
      <w:spacing w:before="202"/>
      <w:ind w:left="824"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1153B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64387"/>
    <w:pPr>
      <w:tabs>
        <w:tab w:val="center" w:pos="4513"/>
        <w:tab w:val="right" w:pos="9026"/>
      </w:tabs>
    </w:pPr>
  </w:style>
  <w:style w:type="character" w:customStyle="1" w:styleId="HeaderChar">
    <w:name w:val="Header Char"/>
    <w:basedOn w:val="DefaultParagraphFont"/>
    <w:link w:val="Header"/>
    <w:uiPriority w:val="99"/>
    <w:rsid w:val="00264387"/>
    <w:rPr>
      <w:rFonts w:ascii="Arial MT" w:eastAsia="Arial MT" w:hAnsi="Arial MT" w:cs="Arial MT"/>
    </w:rPr>
  </w:style>
  <w:style w:type="paragraph" w:styleId="Footer">
    <w:name w:val="footer"/>
    <w:basedOn w:val="Normal"/>
    <w:link w:val="FooterChar"/>
    <w:uiPriority w:val="99"/>
    <w:unhideWhenUsed/>
    <w:rsid w:val="00264387"/>
    <w:pPr>
      <w:tabs>
        <w:tab w:val="center" w:pos="4513"/>
        <w:tab w:val="right" w:pos="9026"/>
      </w:tabs>
    </w:pPr>
  </w:style>
  <w:style w:type="character" w:customStyle="1" w:styleId="FooterChar">
    <w:name w:val="Footer Char"/>
    <w:basedOn w:val="DefaultParagraphFont"/>
    <w:link w:val="Footer"/>
    <w:uiPriority w:val="99"/>
    <w:rsid w:val="00264387"/>
    <w:rPr>
      <w:rFonts w:ascii="Arial MT" w:eastAsia="Arial MT" w:hAnsi="Arial MT" w:cs="Arial MT"/>
    </w:rPr>
  </w:style>
  <w:style w:type="character" w:styleId="Hyperlink">
    <w:name w:val="Hyperlink"/>
    <w:basedOn w:val="DefaultParagraphFont"/>
    <w:uiPriority w:val="99"/>
    <w:unhideWhenUsed/>
    <w:rsid w:val="00264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2" ma:contentTypeDescription="Create a new document." ma:contentTypeScope="" ma:versionID="4198ddea708923ae2dc5ab375f02c76b">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bd9a21ad1ecb1e9b7c9332f33488176"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1B9A0-839A-4116-80F0-36AA11A3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9D843-6423-47D8-9302-689138175EC2}">
  <ds:schemaRefs>
    <ds:schemaRef ds:uri="http://schemas.microsoft.com/office/2006/metadata/properties"/>
    <ds:schemaRef ds:uri="http://schemas.microsoft.com/office/infopath/2007/PartnerControls"/>
    <ds:schemaRef ds:uri="33bcc73e-d8de-441a-b99d-e758dba1c806"/>
    <ds:schemaRef ds:uri="0757f244-bd35-4f25-896d-2ed58d471a3c"/>
  </ds:schemaRefs>
</ds:datastoreItem>
</file>

<file path=customXml/itemProps3.xml><?xml version="1.0" encoding="utf-8"?>
<ds:datastoreItem xmlns:ds="http://schemas.openxmlformats.org/officeDocument/2006/customXml" ds:itemID="{C0104835-7E83-4FDE-9812-815EA3EE2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Willett</dc:creator>
  <cp:lastModifiedBy>McBride, Fiona [fmcbride]</cp:lastModifiedBy>
  <cp:revision>5</cp:revision>
  <dcterms:created xsi:type="dcterms:W3CDTF">2022-12-21T09:51:00Z</dcterms:created>
  <dcterms:modified xsi:type="dcterms:W3CDTF">2023-05-05T16:38:00Z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2019</vt:lpwstr>
  </property>
  <property fmtid="{D5CDD505-2E9C-101B-9397-08002B2CF9AE}" pid="4" name="LastSaved">
    <vt:filetime>2022-12-21T00:00:00Z</vt:filetime>
  </property>
  <property fmtid="{D5CDD505-2E9C-101B-9397-08002B2CF9AE}" pid="5" name="ContentTypeId">
    <vt:lpwstr>0x010100A90A0724ED16404792313B3B688BEC25</vt:lpwstr>
  </property>
</Properties>
</file>